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E3A" w:rsidRPr="00DE4DC5" w:rsidRDefault="00471E3A">
      <w:pPr>
        <w:spacing w:line="600" w:lineRule="exact"/>
        <w:jc w:val="both"/>
        <w:rPr>
          <w:rStyle w:val="NormalCharacter"/>
          <w:rFonts w:ascii="宋体" w:hAnsi="宋体"/>
          <w:w w:val="95"/>
          <w:sz w:val="32"/>
          <w:szCs w:val="32"/>
        </w:rPr>
      </w:pPr>
    </w:p>
    <w:p w:rsidR="00471E3A" w:rsidRPr="00DE4DC5" w:rsidRDefault="009F09EB" w:rsidP="006F705F">
      <w:pPr>
        <w:spacing w:line="580" w:lineRule="exact"/>
        <w:jc w:val="center"/>
        <w:rPr>
          <w:rStyle w:val="NormalCharacter"/>
          <w:rFonts w:ascii="黑体" w:eastAsia="黑体"/>
          <w:w w:val="95"/>
          <w:sz w:val="44"/>
          <w:szCs w:val="44"/>
        </w:rPr>
      </w:pPr>
      <w:r w:rsidRPr="00DE4DC5">
        <w:rPr>
          <w:rStyle w:val="NormalCharacter"/>
          <w:rFonts w:ascii="黑体" w:eastAsia="黑体"/>
          <w:w w:val="95"/>
          <w:sz w:val="44"/>
          <w:szCs w:val="44"/>
        </w:rPr>
        <w:t>中共天津百利机械装备集团有限公司委员会党校2018年度部门决算编制说明</w:t>
      </w:r>
    </w:p>
    <w:p w:rsidR="00471E3A" w:rsidRPr="00DE4DC5" w:rsidRDefault="00471E3A">
      <w:pPr>
        <w:spacing w:line="580" w:lineRule="exact"/>
        <w:jc w:val="center"/>
        <w:rPr>
          <w:rStyle w:val="NormalCharacter"/>
          <w:rFonts w:ascii="黑体" w:eastAsia="黑体"/>
          <w:sz w:val="30"/>
          <w:szCs w:val="30"/>
        </w:rPr>
      </w:pPr>
    </w:p>
    <w:p w:rsidR="00F56775" w:rsidRDefault="009F09EB">
      <w:pPr>
        <w:spacing w:line="580" w:lineRule="exact"/>
        <w:jc w:val="center"/>
        <w:rPr>
          <w:rStyle w:val="NormalCharacter"/>
          <w:rFonts w:ascii="黑体" w:eastAsia="黑体"/>
          <w:sz w:val="30"/>
          <w:szCs w:val="30"/>
        </w:rPr>
      </w:pPr>
      <w:r w:rsidRPr="00DE4DC5">
        <w:rPr>
          <w:rStyle w:val="NormalCharacter"/>
          <w:rFonts w:ascii="黑体" w:eastAsia="黑体"/>
          <w:sz w:val="30"/>
          <w:szCs w:val="30"/>
        </w:rPr>
        <w:t>第一部分</w:t>
      </w:r>
      <w:r w:rsidR="006F705F">
        <w:rPr>
          <w:rStyle w:val="NormalCharacter"/>
          <w:rFonts w:ascii="黑体" w:eastAsia="黑体" w:hint="eastAsia"/>
          <w:sz w:val="30"/>
          <w:szCs w:val="30"/>
        </w:rPr>
        <w:t xml:space="preserve"> </w:t>
      </w:r>
      <w:r w:rsidR="006F705F">
        <w:rPr>
          <w:rStyle w:val="NormalCharacter"/>
          <w:rFonts w:ascii="黑体" w:eastAsia="黑体"/>
          <w:sz w:val="30"/>
          <w:szCs w:val="30"/>
        </w:rPr>
        <w:t xml:space="preserve"> </w:t>
      </w:r>
      <w:r w:rsidRPr="00DE4DC5">
        <w:rPr>
          <w:rStyle w:val="NormalCharacter"/>
          <w:rFonts w:ascii="黑体" w:eastAsia="黑体"/>
          <w:sz w:val="30"/>
          <w:szCs w:val="30"/>
        </w:rPr>
        <w:t>中共天津百利机械装备集团有限公司</w:t>
      </w:r>
    </w:p>
    <w:p w:rsidR="00471E3A" w:rsidRPr="00DE4DC5" w:rsidRDefault="009F09EB">
      <w:pPr>
        <w:spacing w:line="580" w:lineRule="exact"/>
        <w:jc w:val="center"/>
        <w:rPr>
          <w:rStyle w:val="NormalCharacter"/>
          <w:rFonts w:ascii="黑体" w:eastAsia="黑体"/>
          <w:sz w:val="30"/>
          <w:szCs w:val="30"/>
        </w:rPr>
      </w:pPr>
      <w:r w:rsidRPr="00DE4DC5">
        <w:rPr>
          <w:rStyle w:val="NormalCharacter"/>
          <w:rFonts w:ascii="黑体" w:eastAsia="黑体"/>
          <w:sz w:val="30"/>
          <w:szCs w:val="30"/>
        </w:rPr>
        <w:t>委员会党校概况</w:t>
      </w:r>
    </w:p>
    <w:p w:rsidR="00471E3A" w:rsidRPr="00DE4DC5" w:rsidRDefault="00471E3A">
      <w:pPr>
        <w:spacing w:line="580" w:lineRule="exact"/>
        <w:ind w:firstLineChars="200" w:firstLine="480"/>
        <w:rPr>
          <w:rStyle w:val="NormalCharacter"/>
        </w:rPr>
      </w:pPr>
    </w:p>
    <w:p w:rsidR="00471E3A" w:rsidRPr="00DE4DC5" w:rsidRDefault="009F09EB">
      <w:pPr>
        <w:spacing w:line="580" w:lineRule="exact"/>
        <w:ind w:firstLineChars="200" w:firstLine="602"/>
        <w:rPr>
          <w:rStyle w:val="NormalCharacter"/>
          <w:rFonts w:ascii="楷体_GB2312" w:eastAsia="楷体_GB2312"/>
          <w:b/>
          <w:sz w:val="30"/>
          <w:szCs w:val="30"/>
        </w:rPr>
      </w:pPr>
      <w:r w:rsidRPr="00DE4DC5">
        <w:rPr>
          <w:rStyle w:val="NormalCharacter"/>
          <w:rFonts w:ascii="楷体_GB2312" w:eastAsia="楷体_GB2312"/>
          <w:b/>
          <w:sz w:val="30"/>
          <w:szCs w:val="30"/>
        </w:rPr>
        <w:t>一、主要职责</w:t>
      </w:r>
    </w:p>
    <w:p w:rsidR="00471E3A" w:rsidRPr="00DE4DC5" w:rsidRDefault="009F09EB">
      <w:pPr>
        <w:spacing w:line="580" w:lineRule="exact"/>
        <w:ind w:firstLineChars="200" w:firstLine="600"/>
        <w:rPr>
          <w:rStyle w:val="NormalCharacter"/>
          <w:rFonts w:ascii="仿宋_GB2312" w:eastAsia="仿宋_GB2312"/>
          <w:sz w:val="30"/>
          <w:szCs w:val="30"/>
        </w:rPr>
      </w:pPr>
      <w:r w:rsidRPr="00DE4DC5">
        <w:rPr>
          <w:rStyle w:val="NormalCharacter"/>
          <w:rFonts w:ascii="仿宋_GB2312" w:eastAsia="仿宋_GB2312"/>
          <w:sz w:val="30"/>
          <w:szCs w:val="30"/>
        </w:rPr>
        <w:t>为在职干部提供中专学历教育服务。（经济类、机械类、计算机类、管理类、文史类）学科中专学历教育。党校函授学历教育，党校教育等相关专业培训。</w:t>
      </w:r>
    </w:p>
    <w:p w:rsidR="00471E3A" w:rsidRPr="00DE4DC5" w:rsidRDefault="009F09EB">
      <w:pPr>
        <w:spacing w:line="580" w:lineRule="exact"/>
        <w:ind w:firstLineChars="200" w:firstLine="602"/>
        <w:rPr>
          <w:rStyle w:val="NormalCharacter"/>
          <w:rFonts w:ascii="楷体_GB2312" w:eastAsia="楷体_GB2312"/>
          <w:b/>
          <w:sz w:val="30"/>
          <w:szCs w:val="30"/>
        </w:rPr>
      </w:pPr>
      <w:r w:rsidRPr="00DE4DC5">
        <w:rPr>
          <w:rStyle w:val="NormalCharacter"/>
          <w:rFonts w:ascii="楷体_GB2312" w:eastAsia="楷体_GB2312"/>
          <w:b/>
          <w:sz w:val="30"/>
          <w:szCs w:val="30"/>
        </w:rPr>
        <w:t>二、机构设置</w:t>
      </w:r>
    </w:p>
    <w:p w:rsidR="00471E3A" w:rsidRPr="00DE4DC5" w:rsidRDefault="009F09EB">
      <w:pPr>
        <w:spacing w:line="580" w:lineRule="exact"/>
        <w:ind w:firstLineChars="200" w:firstLine="600"/>
        <w:rPr>
          <w:rStyle w:val="NormalCharacter"/>
          <w:rFonts w:ascii="仿宋_GB2312" w:eastAsia="仿宋_GB2312"/>
          <w:sz w:val="30"/>
          <w:szCs w:val="30"/>
        </w:rPr>
      </w:pPr>
      <w:r w:rsidRPr="00DE4DC5">
        <w:rPr>
          <w:rStyle w:val="NormalCharacter"/>
          <w:rFonts w:ascii="仿宋_GB2312" w:eastAsia="仿宋_GB2312" w:hAnsi="宋体"/>
          <w:sz w:val="30"/>
          <w:szCs w:val="30"/>
        </w:rPr>
        <w:t>根据上述职责，中共天津百利机械装备集团有限公司委员会党校</w:t>
      </w:r>
      <w:r w:rsidRPr="00DE4DC5">
        <w:rPr>
          <w:rStyle w:val="NormalCharacter"/>
          <w:rFonts w:ascii="仿宋_GB2312" w:eastAsia="仿宋_GB2312"/>
          <w:sz w:val="30"/>
          <w:szCs w:val="30"/>
        </w:rPr>
        <w:t>内设6个职能处室，下辖0个预算单位。</w:t>
      </w:r>
    </w:p>
    <w:p w:rsidR="00471E3A" w:rsidRPr="00DE4DC5" w:rsidRDefault="00471E3A">
      <w:pPr>
        <w:spacing w:line="580" w:lineRule="exact"/>
        <w:rPr>
          <w:rStyle w:val="NormalCharacter"/>
          <w:rFonts w:ascii="黑体" w:eastAsia="黑体"/>
          <w:sz w:val="30"/>
          <w:szCs w:val="30"/>
        </w:rPr>
      </w:pPr>
    </w:p>
    <w:p w:rsidR="00471E3A" w:rsidRPr="00DE4DC5" w:rsidRDefault="009F09EB">
      <w:pPr>
        <w:spacing w:line="580" w:lineRule="exact"/>
        <w:ind w:firstLineChars="200" w:firstLine="600"/>
        <w:rPr>
          <w:rStyle w:val="NormalCharacter"/>
          <w:rFonts w:ascii="黑体" w:eastAsia="黑体"/>
          <w:sz w:val="30"/>
          <w:szCs w:val="30"/>
        </w:rPr>
      </w:pPr>
      <w:r w:rsidRPr="00DE4DC5">
        <w:rPr>
          <w:rStyle w:val="NormalCharacter"/>
          <w:rFonts w:ascii="黑体" w:eastAsia="黑体"/>
          <w:sz w:val="30"/>
          <w:szCs w:val="30"/>
        </w:rPr>
        <w:t>第二部分  中共天津百利机械装备集团有限公司委员会党校2018年度部门决算情况说明</w:t>
      </w:r>
    </w:p>
    <w:p w:rsidR="00471E3A" w:rsidRPr="00DE4DC5" w:rsidRDefault="00471E3A">
      <w:pPr>
        <w:spacing w:line="580" w:lineRule="exact"/>
        <w:ind w:firstLineChars="200" w:firstLine="600"/>
        <w:rPr>
          <w:rStyle w:val="NormalCharacter"/>
          <w:rFonts w:ascii="黑体" w:eastAsia="黑体"/>
          <w:sz w:val="30"/>
          <w:szCs w:val="30"/>
        </w:rPr>
      </w:pPr>
    </w:p>
    <w:p w:rsidR="00471E3A" w:rsidRPr="00DE4DC5" w:rsidRDefault="009F09EB">
      <w:pPr>
        <w:spacing w:line="580" w:lineRule="exact"/>
        <w:ind w:firstLineChars="200" w:firstLine="602"/>
        <w:rPr>
          <w:rStyle w:val="NormalCharacter"/>
          <w:rFonts w:ascii="楷体_GB2312" w:eastAsia="楷体_GB2312"/>
          <w:b/>
          <w:sz w:val="30"/>
          <w:szCs w:val="30"/>
        </w:rPr>
      </w:pPr>
      <w:r w:rsidRPr="00DE4DC5">
        <w:rPr>
          <w:rStyle w:val="NormalCharacter"/>
          <w:rFonts w:ascii="楷体_GB2312" w:eastAsia="楷体_GB2312"/>
          <w:b/>
          <w:sz w:val="30"/>
          <w:szCs w:val="30"/>
        </w:rPr>
        <w:t>一、2018年度部门决算收入情况</w:t>
      </w:r>
    </w:p>
    <w:p w:rsidR="00471E3A" w:rsidRPr="00DE4DC5" w:rsidRDefault="009F09EB">
      <w:pPr>
        <w:spacing w:line="600" w:lineRule="exact"/>
        <w:ind w:firstLineChars="200" w:firstLine="600"/>
        <w:rPr>
          <w:rStyle w:val="NormalCharacter"/>
          <w:rFonts w:ascii="仿宋_GB2312" w:eastAsia="仿宋_GB2312"/>
          <w:sz w:val="30"/>
          <w:szCs w:val="30"/>
        </w:rPr>
      </w:pPr>
      <w:r w:rsidRPr="00DE4DC5">
        <w:rPr>
          <w:rStyle w:val="NormalCharacter"/>
          <w:rFonts w:ascii="仿宋_GB2312" w:eastAsia="仿宋_GB2312" w:hAnsi="宋体"/>
          <w:sz w:val="30"/>
          <w:szCs w:val="30"/>
        </w:rPr>
        <w:t>中共天津百利机械装备集团有限公司委员会党校</w:t>
      </w:r>
      <w:r w:rsidRPr="00DE4DC5">
        <w:rPr>
          <w:rStyle w:val="NormalCharacter"/>
          <w:rFonts w:ascii="仿宋_GB2312" w:eastAsia="仿宋_GB2312"/>
          <w:sz w:val="30"/>
          <w:szCs w:val="30"/>
        </w:rPr>
        <w:t>2018年度部门决算收入总计6613003.42元，与2017年决算相比减少339072.95元，其中：财政拨款收入</w:t>
      </w:r>
      <w:r w:rsidR="00E83619">
        <w:rPr>
          <w:rStyle w:val="NormalCharacter"/>
          <w:rFonts w:ascii="仿宋_GB2312" w:eastAsia="仿宋_GB2312"/>
          <w:sz w:val="30"/>
          <w:szCs w:val="30"/>
        </w:rPr>
        <w:t>6399000</w:t>
      </w:r>
      <w:r w:rsidRPr="00DE4DC5">
        <w:rPr>
          <w:rStyle w:val="NormalCharacter"/>
          <w:rFonts w:ascii="仿宋_GB2312" w:eastAsia="仿宋_GB2312"/>
          <w:sz w:val="30"/>
          <w:szCs w:val="30"/>
        </w:rPr>
        <w:t>元，占96.8%；上级补助收入0元，占0%；事业收入0元，占0%；经营</w:t>
      </w:r>
      <w:bookmarkStart w:id="0" w:name="_GoBack"/>
      <w:bookmarkEnd w:id="0"/>
      <w:r w:rsidRPr="00DE4DC5">
        <w:rPr>
          <w:rStyle w:val="NormalCharacter"/>
          <w:rFonts w:ascii="仿宋_GB2312" w:eastAsia="仿宋_GB2312"/>
          <w:sz w:val="30"/>
          <w:szCs w:val="30"/>
        </w:rPr>
        <w:t>收入0</w:t>
      </w:r>
      <w:r w:rsidRPr="00DE4DC5">
        <w:rPr>
          <w:rStyle w:val="NormalCharacter"/>
          <w:rFonts w:ascii="仿宋_GB2312" w:eastAsia="仿宋_GB2312"/>
          <w:sz w:val="30"/>
          <w:szCs w:val="30"/>
        </w:rPr>
        <w:lastRenderedPageBreak/>
        <w:t>元，占0%；附属单位上缴收入0元，占0%；其他收入214003.42元，占</w:t>
      </w:r>
      <w:r w:rsidR="008E224C">
        <w:rPr>
          <w:rStyle w:val="NormalCharacter"/>
          <w:rFonts w:ascii="仿宋_GB2312" w:eastAsia="仿宋_GB2312"/>
          <w:sz w:val="30"/>
          <w:szCs w:val="30"/>
        </w:rPr>
        <w:t>3.2</w:t>
      </w:r>
      <w:r w:rsidRPr="00DE4DC5">
        <w:rPr>
          <w:rStyle w:val="NormalCharacter"/>
          <w:rFonts w:ascii="仿宋_GB2312" w:eastAsia="仿宋_GB2312"/>
          <w:sz w:val="30"/>
          <w:szCs w:val="30"/>
        </w:rPr>
        <w:t>%。</w:t>
      </w:r>
    </w:p>
    <w:p w:rsidR="00471E3A" w:rsidRPr="00DE4DC5" w:rsidRDefault="009F09EB">
      <w:pPr>
        <w:spacing w:line="580" w:lineRule="exact"/>
        <w:ind w:firstLineChars="200" w:firstLine="602"/>
        <w:rPr>
          <w:rStyle w:val="NormalCharacter"/>
          <w:rFonts w:ascii="楷体_GB2312" w:eastAsia="楷体_GB2312"/>
          <w:b/>
          <w:sz w:val="30"/>
          <w:szCs w:val="30"/>
        </w:rPr>
      </w:pPr>
      <w:r w:rsidRPr="00DE4DC5">
        <w:rPr>
          <w:rStyle w:val="NormalCharacter"/>
          <w:rFonts w:ascii="楷体_GB2312" w:eastAsia="楷体_GB2312"/>
          <w:b/>
          <w:sz w:val="30"/>
          <w:szCs w:val="30"/>
        </w:rPr>
        <w:t>二、2018年度部门决算支出情况</w:t>
      </w:r>
    </w:p>
    <w:p w:rsidR="00471E3A" w:rsidRPr="00DE4DC5" w:rsidRDefault="009F09EB">
      <w:pPr>
        <w:spacing w:line="580" w:lineRule="exact"/>
        <w:ind w:firstLineChars="200" w:firstLine="600"/>
        <w:rPr>
          <w:rStyle w:val="NormalCharacter"/>
          <w:rFonts w:ascii="仿宋_GB2312" w:eastAsia="仿宋_GB2312"/>
          <w:sz w:val="30"/>
          <w:szCs w:val="30"/>
        </w:rPr>
      </w:pPr>
      <w:r w:rsidRPr="00DE4DC5">
        <w:rPr>
          <w:rStyle w:val="NormalCharacter"/>
          <w:rFonts w:ascii="仿宋_GB2312" w:eastAsia="仿宋_GB2312" w:hAnsi="宋体"/>
          <w:sz w:val="30"/>
          <w:szCs w:val="30"/>
        </w:rPr>
        <w:t>中共天津百利机械装备集团有限公司委员会党校</w:t>
      </w:r>
      <w:r w:rsidRPr="00DE4DC5">
        <w:rPr>
          <w:rStyle w:val="NormalCharacter"/>
          <w:rFonts w:ascii="仿宋_GB2312" w:eastAsia="仿宋_GB2312"/>
          <w:sz w:val="30"/>
          <w:szCs w:val="30"/>
        </w:rPr>
        <w:t>2018年度部门决算支出总计6613003.42元，与2017年决算相比减少339072.95元，其中：基本支出6613003.42元，占100%；项目支出0元，占</w:t>
      </w:r>
      <w:r w:rsidR="008E224C">
        <w:rPr>
          <w:rStyle w:val="NormalCharacter"/>
          <w:rFonts w:ascii="仿宋_GB2312" w:eastAsia="仿宋_GB2312"/>
          <w:sz w:val="30"/>
          <w:szCs w:val="30"/>
        </w:rPr>
        <w:t>0</w:t>
      </w:r>
      <w:r w:rsidRPr="00DE4DC5">
        <w:rPr>
          <w:rStyle w:val="NormalCharacter"/>
          <w:rFonts w:ascii="仿宋_GB2312" w:eastAsia="仿宋_GB2312"/>
          <w:sz w:val="30"/>
          <w:szCs w:val="30"/>
        </w:rPr>
        <w:t>%；上缴上级支出0元，占0%；经营支出0元，占0%；对附属单位补助支出0元，占0%。</w:t>
      </w:r>
    </w:p>
    <w:p w:rsidR="00471E3A" w:rsidRPr="00DE4DC5" w:rsidRDefault="009F09EB">
      <w:pPr>
        <w:spacing w:line="580" w:lineRule="exact"/>
        <w:ind w:firstLineChars="200" w:firstLine="602"/>
        <w:rPr>
          <w:rStyle w:val="NormalCharacter"/>
          <w:rFonts w:ascii="楷体_GB2312" w:eastAsia="楷体_GB2312"/>
          <w:b/>
          <w:sz w:val="30"/>
          <w:szCs w:val="30"/>
        </w:rPr>
      </w:pPr>
      <w:r w:rsidRPr="00DE4DC5">
        <w:rPr>
          <w:rStyle w:val="NormalCharacter"/>
          <w:rFonts w:ascii="楷体_GB2312" w:eastAsia="楷体_GB2312"/>
          <w:b/>
          <w:sz w:val="30"/>
          <w:szCs w:val="30"/>
        </w:rPr>
        <w:t>三、2018年度部门决算一般公共预算财政拨款支出情况</w:t>
      </w:r>
    </w:p>
    <w:p w:rsidR="00471E3A" w:rsidRPr="00DE4DC5" w:rsidRDefault="009F09EB">
      <w:pPr>
        <w:spacing w:line="580" w:lineRule="exact"/>
        <w:ind w:firstLineChars="200" w:firstLine="600"/>
        <w:rPr>
          <w:rStyle w:val="NormalCharacter"/>
          <w:rFonts w:ascii="仿宋_GB2312" w:eastAsia="仿宋_GB2312"/>
          <w:sz w:val="30"/>
          <w:szCs w:val="30"/>
        </w:rPr>
      </w:pPr>
      <w:r w:rsidRPr="00DE4DC5">
        <w:rPr>
          <w:rStyle w:val="NormalCharacter"/>
          <w:rFonts w:ascii="仿宋_GB2312" w:eastAsia="仿宋_GB2312" w:hAnsi="宋体"/>
          <w:sz w:val="30"/>
          <w:szCs w:val="30"/>
        </w:rPr>
        <w:t>中共天津百利机械装备集团有限公司委员会党校</w:t>
      </w:r>
      <w:r w:rsidRPr="00DE4DC5">
        <w:rPr>
          <w:rStyle w:val="NormalCharacter"/>
          <w:rFonts w:ascii="仿宋_GB2312" w:eastAsia="仿宋_GB2312"/>
          <w:sz w:val="30"/>
          <w:szCs w:val="30"/>
        </w:rPr>
        <w:t>2018年度部门决算一般公共预算财政拨款支出总计</w:t>
      </w:r>
      <w:r w:rsidR="00E83619">
        <w:rPr>
          <w:rStyle w:val="NormalCharacter"/>
          <w:rFonts w:ascii="仿宋_GB2312" w:eastAsia="仿宋_GB2312"/>
          <w:sz w:val="30"/>
          <w:szCs w:val="30"/>
        </w:rPr>
        <w:t>6399000</w:t>
      </w:r>
      <w:r w:rsidRPr="00DE4DC5">
        <w:rPr>
          <w:rStyle w:val="NormalCharacter"/>
          <w:rFonts w:ascii="仿宋_GB2312" w:eastAsia="仿宋_GB2312"/>
          <w:sz w:val="30"/>
          <w:szCs w:val="30"/>
        </w:rPr>
        <w:t>元，与2017</w:t>
      </w:r>
      <w:r w:rsidR="005744E3" w:rsidRPr="00DE4DC5">
        <w:rPr>
          <w:rStyle w:val="NormalCharacter"/>
          <w:rFonts w:ascii="仿宋_GB2312" w:eastAsia="仿宋_GB2312"/>
          <w:sz w:val="30"/>
          <w:szCs w:val="30"/>
        </w:rPr>
        <w:t>年决算相比</w:t>
      </w:r>
      <w:r w:rsidRPr="00DE4DC5">
        <w:rPr>
          <w:rStyle w:val="NormalCharacter"/>
          <w:rFonts w:ascii="仿宋_GB2312" w:eastAsia="仿宋_GB2312"/>
          <w:sz w:val="30"/>
          <w:szCs w:val="30"/>
        </w:rPr>
        <w:t>减少</w:t>
      </w:r>
      <w:r w:rsidR="00956177">
        <w:rPr>
          <w:rStyle w:val="NormalCharacter"/>
          <w:rFonts w:ascii="仿宋_GB2312" w:eastAsia="仿宋_GB2312" w:hint="eastAsia"/>
          <w:sz w:val="30"/>
          <w:szCs w:val="30"/>
        </w:rPr>
        <w:t>543000</w:t>
      </w:r>
      <w:r w:rsidRPr="00DE4DC5">
        <w:rPr>
          <w:rStyle w:val="NormalCharacter"/>
          <w:rFonts w:ascii="仿宋_GB2312" w:eastAsia="仿宋_GB2312"/>
          <w:sz w:val="30"/>
          <w:szCs w:val="30"/>
        </w:rPr>
        <w:t>元，具体情况如下：</w:t>
      </w:r>
    </w:p>
    <w:p w:rsidR="00471E3A" w:rsidRPr="00E9715C" w:rsidRDefault="009F09EB">
      <w:pPr>
        <w:spacing w:line="580" w:lineRule="exact"/>
        <w:ind w:firstLineChars="200" w:firstLine="600"/>
        <w:rPr>
          <w:rStyle w:val="NormalCharacter"/>
          <w:rFonts w:ascii="仿宋_GB2312" w:eastAsia="仿宋_GB2312"/>
          <w:sz w:val="30"/>
          <w:szCs w:val="30"/>
        </w:rPr>
      </w:pPr>
      <w:r w:rsidRPr="00DE4DC5">
        <w:rPr>
          <w:rStyle w:val="NormalCharacter"/>
          <w:rFonts w:ascii="仿宋_GB2312" w:eastAsia="仿宋_GB2312"/>
          <w:sz w:val="30"/>
          <w:szCs w:val="30"/>
        </w:rPr>
        <w:t>1、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“</w:t>
      </w:r>
      <w:r w:rsidRPr="00DE4DC5">
        <w:rPr>
          <w:rStyle w:val="NormalCharacter"/>
          <w:rFonts w:ascii="仿宋_GB2312" w:eastAsia="仿宋_GB2312"/>
          <w:sz w:val="30"/>
          <w:szCs w:val="30"/>
        </w:rPr>
        <w:t>教育支出（类）进修及培训（款）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”</w:t>
      </w:r>
      <w:r w:rsidR="00E83619">
        <w:rPr>
          <w:rStyle w:val="NormalCharacter"/>
          <w:rFonts w:ascii="仿宋_GB2312" w:eastAsia="仿宋_GB2312"/>
          <w:sz w:val="30"/>
          <w:szCs w:val="30"/>
        </w:rPr>
        <w:t>5350000</w:t>
      </w:r>
      <w:r w:rsidRPr="00DE4DC5">
        <w:rPr>
          <w:rStyle w:val="NormalCharacter"/>
          <w:rFonts w:ascii="仿宋_GB2312" w:eastAsia="仿宋_GB2312"/>
          <w:sz w:val="30"/>
          <w:szCs w:val="30"/>
        </w:rPr>
        <w:t>元，其中：</w:t>
      </w:r>
      <w:r w:rsidR="006D1609">
        <w:rPr>
          <w:rStyle w:val="NormalCharacter"/>
          <w:rFonts w:ascii="仿宋_GB2312" w:eastAsia="仿宋_GB2312" w:hint="eastAsia"/>
          <w:sz w:val="30"/>
          <w:szCs w:val="30"/>
        </w:rPr>
        <w:t>“</w:t>
      </w:r>
      <w:r w:rsidRPr="00DE4DC5">
        <w:rPr>
          <w:rStyle w:val="NormalCharacter"/>
          <w:rFonts w:ascii="仿宋_GB2312" w:eastAsia="仿宋_GB2312"/>
          <w:sz w:val="30"/>
          <w:szCs w:val="30"/>
        </w:rPr>
        <w:t>干部教育（项）</w:t>
      </w:r>
      <w:r w:rsidR="006D1609">
        <w:rPr>
          <w:rStyle w:val="NormalCharacter"/>
          <w:rFonts w:ascii="仿宋_GB2312" w:eastAsia="仿宋_GB2312" w:hint="eastAsia"/>
          <w:sz w:val="30"/>
          <w:szCs w:val="30"/>
        </w:rPr>
        <w:t>”</w:t>
      </w:r>
      <w:r w:rsidR="00E83619">
        <w:rPr>
          <w:rStyle w:val="NormalCharacter"/>
          <w:rFonts w:ascii="仿宋_GB2312" w:eastAsia="仿宋_GB2312"/>
          <w:sz w:val="30"/>
          <w:szCs w:val="30"/>
        </w:rPr>
        <w:t>5350000</w:t>
      </w:r>
      <w:r w:rsidRPr="00DE4DC5">
        <w:rPr>
          <w:rStyle w:val="NormalCharacter"/>
          <w:rFonts w:ascii="仿宋_GB2312" w:eastAsia="仿宋_GB2312"/>
          <w:sz w:val="30"/>
          <w:szCs w:val="30"/>
        </w:rPr>
        <w:t>元，主要用于：</w:t>
      </w:r>
      <w:r w:rsidRPr="00E9715C">
        <w:rPr>
          <w:rStyle w:val="NormalCharacter"/>
          <w:rFonts w:ascii="仿宋_GB2312" w:eastAsia="仿宋_GB2312"/>
          <w:sz w:val="30"/>
          <w:szCs w:val="30"/>
        </w:rPr>
        <w:t>党校</w:t>
      </w:r>
      <w:r w:rsidR="00E9715C" w:rsidRPr="00E9715C">
        <w:rPr>
          <w:rStyle w:val="NormalCharacter"/>
          <w:rFonts w:ascii="仿宋_GB2312" w:eastAsia="仿宋_GB2312" w:hint="eastAsia"/>
          <w:sz w:val="30"/>
          <w:szCs w:val="30"/>
        </w:rPr>
        <w:t>人员和公用</w:t>
      </w:r>
      <w:r w:rsidRPr="00E9715C">
        <w:rPr>
          <w:rStyle w:val="NormalCharacter"/>
          <w:rFonts w:ascii="仿宋_GB2312" w:eastAsia="仿宋_GB2312"/>
          <w:sz w:val="30"/>
          <w:szCs w:val="30"/>
        </w:rPr>
        <w:t>支出。</w:t>
      </w:r>
    </w:p>
    <w:p w:rsidR="00471E3A" w:rsidRPr="00DE4DC5" w:rsidRDefault="009F09EB">
      <w:pPr>
        <w:spacing w:line="580" w:lineRule="exact"/>
        <w:ind w:firstLineChars="200" w:firstLine="600"/>
        <w:rPr>
          <w:rStyle w:val="NormalCharacter"/>
          <w:rFonts w:ascii="仿宋_GB2312" w:eastAsia="仿宋_GB2312"/>
          <w:sz w:val="30"/>
          <w:szCs w:val="30"/>
        </w:rPr>
      </w:pPr>
      <w:r w:rsidRPr="00DE4DC5">
        <w:rPr>
          <w:rStyle w:val="NormalCharacter"/>
          <w:rFonts w:ascii="仿宋_GB2312" w:eastAsia="仿宋_GB2312"/>
          <w:sz w:val="30"/>
          <w:szCs w:val="30"/>
        </w:rPr>
        <w:t>2、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“</w:t>
      </w:r>
      <w:r w:rsidRPr="00DE4DC5">
        <w:rPr>
          <w:rStyle w:val="NormalCharacter"/>
          <w:rFonts w:ascii="Calibri" w:eastAsia="仿宋_GB2312" w:hAnsi="Calibri"/>
          <w:sz w:val="30"/>
          <w:szCs w:val="30"/>
        </w:rPr>
        <w:t>社会保障和就业支出</w:t>
      </w:r>
      <w:r w:rsidRPr="00DE4DC5">
        <w:rPr>
          <w:rStyle w:val="NormalCharacter"/>
          <w:rFonts w:ascii="仿宋_GB2312" w:eastAsia="仿宋_GB2312"/>
          <w:sz w:val="30"/>
          <w:szCs w:val="30"/>
        </w:rPr>
        <w:t>（类）行政事业单位离退休（款）</w:t>
      </w:r>
      <w:r w:rsidRPr="00DE4DC5">
        <w:rPr>
          <w:rStyle w:val="NormalCharacter"/>
          <w:rFonts w:ascii="仿宋_GB2312" w:eastAsia="仿宋_GB2312"/>
          <w:sz w:val="30"/>
          <w:szCs w:val="30"/>
        </w:rPr>
        <w:t>”</w:t>
      </w:r>
      <w:r w:rsidR="00E83619">
        <w:rPr>
          <w:rStyle w:val="NormalCharacter"/>
          <w:rFonts w:ascii="仿宋_GB2312" w:eastAsia="仿宋_GB2312"/>
          <w:sz w:val="30"/>
          <w:szCs w:val="30"/>
        </w:rPr>
        <w:t>638000</w:t>
      </w:r>
      <w:r w:rsidRPr="00DE4DC5">
        <w:rPr>
          <w:rStyle w:val="NormalCharacter"/>
          <w:rFonts w:ascii="仿宋_GB2312" w:eastAsia="仿宋_GB2312"/>
          <w:sz w:val="30"/>
          <w:szCs w:val="30"/>
        </w:rPr>
        <w:t>元，其中：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“</w:t>
      </w:r>
      <w:r w:rsidRPr="00DE4DC5">
        <w:rPr>
          <w:rStyle w:val="NormalCharacter"/>
          <w:rFonts w:ascii="仿宋_GB2312" w:eastAsia="仿宋_GB2312"/>
          <w:sz w:val="30"/>
          <w:szCs w:val="30"/>
        </w:rPr>
        <w:t>机关事业单位基本养老保险缴费支出（项）</w:t>
      </w:r>
      <w:r w:rsidR="00846477">
        <w:rPr>
          <w:rStyle w:val="NormalCharacter"/>
          <w:rFonts w:ascii="仿宋_GB2312" w:eastAsia="仿宋_GB2312" w:hint="eastAsia"/>
          <w:sz w:val="30"/>
          <w:szCs w:val="30"/>
        </w:rPr>
        <w:t>”</w:t>
      </w:r>
      <w:r w:rsidR="00E83619">
        <w:rPr>
          <w:rStyle w:val="NormalCharacter"/>
          <w:rFonts w:ascii="仿宋_GB2312" w:eastAsia="仿宋_GB2312"/>
          <w:sz w:val="30"/>
          <w:szCs w:val="30"/>
        </w:rPr>
        <w:t>456000</w:t>
      </w:r>
      <w:r w:rsidRPr="00DE4DC5">
        <w:rPr>
          <w:rStyle w:val="NormalCharacter"/>
          <w:rFonts w:ascii="仿宋_GB2312" w:eastAsia="仿宋_GB2312"/>
          <w:sz w:val="30"/>
          <w:szCs w:val="30"/>
        </w:rPr>
        <w:t>元，主要用于</w:t>
      </w:r>
      <w:r w:rsidR="008B35F5">
        <w:rPr>
          <w:rStyle w:val="NormalCharacter"/>
          <w:rFonts w:ascii="仿宋_GB2312" w:eastAsia="仿宋_GB2312" w:hint="eastAsia"/>
          <w:sz w:val="30"/>
          <w:szCs w:val="30"/>
        </w:rPr>
        <w:t>：</w:t>
      </w:r>
      <w:r w:rsidRPr="00DE4DC5">
        <w:rPr>
          <w:rStyle w:val="NormalCharacter"/>
          <w:rFonts w:ascii="仿宋_GB2312" w:eastAsia="仿宋_GB2312"/>
          <w:sz w:val="30"/>
          <w:szCs w:val="30"/>
        </w:rPr>
        <w:t>基本养老保险费支出，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“</w:t>
      </w:r>
      <w:r w:rsidRPr="00DE4DC5">
        <w:rPr>
          <w:rStyle w:val="NormalCharacter"/>
          <w:rFonts w:ascii="仿宋_GB2312" w:eastAsia="仿宋_GB2312"/>
          <w:sz w:val="30"/>
          <w:szCs w:val="30"/>
        </w:rPr>
        <w:t>机关事业单位职业年金缴费支出（项）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”</w:t>
      </w:r>
      <w:r w:rsidR="00E83619">
        <w:rPr>
          <w:rStyle w:val="NormalCharacter"/>
          <w:rFonts w:ascii="仿宋_GB2312" w:eastAsia="仿宋_GB2312"/>
          <w:sz w:val="30"/>
          <w:szCs w:val="30"/>
        </w:rPr>
        <w:t>182000</w:t>
      </w:r>
      <w:r w:rsidRPr="00DE4DC5">
        <w:rPr>
          <w:rStyle w:val="NormalCharacter"/>
          <w:rFonts w:ascii="仿宋_GB2312" w:eastAsia="仿宋_GB2312"/>
          <w:sz w:val="30"/>
          <w:szCs w:val="30"/>
        </w:rPr>
        <w:t>元，主要用于：职业年金支出。</w:t>
      </w:r>
    </w:p>
    <w:p w:rsidR="00471E3A" w:rsidRPr="00DE4DC5" w:rsidRDefault="009F09EB">
      <w:pPr>
        <w:spacing w:line="580" w:lineRule="exact"/>
        <w:ind w:firstLineChars="200" w:firstLine="600"/>
        <w:rPr>
          <w:rStyle w:val="NormalCharacter"/>
          <w:rFonts w:ascii="仿宋_GB2312" w:eastAsia="仿宋_GB2312"/>
          <w:sz w:val="30"/>
          <w:szCs w:val="30"/>
        </w:rPr>
      </w:pPr>
      <w:r w:rsidRPr="00DE4DC5">
        <w:rPr>
          <w:rStyle w:val="NormalCharacter"/>
          <w:rFonts w:ascii="仿宋_GB2312" w:eastAsia="仿宋_GB2312"/>
          <w:sz w:val="30"/>
          <w:szCs w:val="30"/>
        </w:rPr>
        <w:t>3、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“</w:t>
      </w:r>
      <w:r w:rsidRPr="00DE4DC5">
        <w:rPr>
          <w:rStyle w:val="NormalCharacter"/>
          <w:rFonts w:ascii="Calibri" w:eastAsia="仿宋_GB2312" w:hAnsi="Calibri"/>
          <w:sz w:val="30"/>
          <w:szCs w:val="30"/>
        </w:rPr>
        <w:t>医疗卫生与计划生育支出</w:t>
      </w:r>
      <w:r w:rsidRPr="00DE4DC5">
        <w:rPr>
          <w:rStyle w:val="NormalCharacter"/>
          <w:rFonts w:ascii="仿宋_GB2312" w:eastAsia="仿宋_GB2312"/>
          <w:sz w:val="30"/>
          <w:szCs w:val="30"/>
        </w:rPr>
        <w:t>（类）行政事业单位医疗（款）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”</w:t>
      </w:r>
      <w:r w:rsidR="00E83619">
        <w:rPr>
          <w:rStyle w:val="NormalCharacter"/>
          <w:rFonts w:ascii="仿宋_GB2312" w:eastAsia="仿宋_GB2312"/>
          <w:sz w:val="30"/>
          <w:szCs w:val="30"/>
        </w:rPr>
        <w:t>411000</w:t>
      </w:r>
      <w:r w:rsidRPr="00DE4DC5">
        <w:rPr>
          <w:rStyle w:val="NormalCharacter"/>
          <w:rFonts w:ascii="仿宋_GB2312" w:eastAsia="仿宋_GB2312"/>
          <w:sz w:val="30"/>
          <w:szCs w:val="30"/>
        </w:rPr>
        <w:t>元，其中：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“</w:t>
      </w:r>
      <w:r w:rsidRPr="00DE4DC5">
        <w:rPr>
          <w:rStyle w:val="NormalCharacter"/>
          <w:rFonts w:ascii="仿宋_GB2312" w:eastAsia="仿宋_GB2312"/>
          <w:sz w:val="30"/>
          <w:szCs w:val="30"/>
        </w:rPr>
        <w:t>事业单位医疗（项）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”</w:t>
      </w:r>
      <w:r w:rsidR="00E83619">
        <w:rPr>
          <w:rStyle w:val="NormalCharacter"/>
          <w:rFonts w:ascii="仿宋_GB2312" w:eastAsia="仿宋_GB2312"/>
          <w:sz w:val="30"/>
          <w:szCs w:val="30"/>
        </w:rPr>
        <w:t>268000</w:t>
      </w:r>
      <w:r w:rsidRPr="00DE4DC5">
        <w:rPr>
          <w:rStyle w:val="NormalCharacter"/>
          <w:rFonts w:ascii="仿宋_GB2312" w:eastAsia="仿宋_GB2312"/>
          <w:sz w:val="30"/>
          <w:szCs w:val="30"/>
        </w:rPr>
        <w:t>元，主要用于</w:t>
      </w:r>
      <w:r w:rsidR="008B35F5">
        <w:rPr>
          <w:rStyle w:val="NormalCharacter"/>
          <w:rFonts w:ascii="仿宋_GB2312" w:eastAsia="仿宋_GB2312" w:hint="eastAsia"/>
          <w:sz w:val="30"/>
          <w:szCs w:val="30"/>
        </w:rPr>
        <w:t>：</w:t>
      </w:r>
      <w:r w:rsidRPr="00DE4DC5">
        <w:rPr>
          <w:rStyle w:val="NormalCharacter"/>
          <w:rFonts w:ascii="仿宋_GB2312" w:eastAsia="仿宋_GB2312"/>
          <w:sz w:val="30"/>
          <w:szCs w:val="30"/>
        </w:rPr>
        <w:t>基本医疗保险缴费经费，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“</w:t>
      </w:r>
      <w:r w:rsidRPr="00DE4DC5">
        <w:rPr>
          <w:rStyle w:val="NormalCharacter"/>
          <w:rFonts w:ascii="仿宋_GB2312" w:eastAsia="仿宋_GB2312"/>
          <w:sz w:val="30"/>
          <w:szCs w:val="30"/>
        </w:rPr>
        <w:t>其他行政事业单位</w:t>
      </w:r>
      <w:r w:rsidRPr="00DE4DC5">
        <w:rPr>
          <w:rStyle w:val="NormalCharacter"/>
          <w:rFonts w:ascii="仿宋_GB2312" w:eastAsia="仿宋_GB2312"/>
          <w:sz w:val="30"/>
          <w:szCs w:val="30"/>
        </w:rPr>
        <w:lastRenderedPageBreak/>
        <w:t>医疗支出（项）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”</w:t>
      </w:r>
      <w:r w:rsidR="00E83619">
        <w:rPr>
          <w:rStyle w:val="NormalCharacter"/>
          <w:rFonts w:ascii="仿宋_GB2312" w:eastAsia="仿宋_GB2312"/>
          <w:sz w:val="30"/>
          <w:szCs w:val="30"/>
        </w:rPr>
        <w:t>143000</w:t>
      </w:r>
      <w:r w:rsidRPr="00DE4DC5">
        <w:rPr>
          <w:rStyle w:val="NormalCharacter"/>
          <w:rFonts w:ascii="仿宋_GB2312" w:eastAsia="仿宋_GB2312"/>
          <w:sz w:val="30"/>
          <w:szCs w:val="30"/>
        </w:rPr>
        <w:t>元，主要用于：</w:t>
      </w:r>
      <w:r w:rsidRPr="00E9715C">
        <w:rPr>
          <w:rStyle w:val="NormalCharacter"/>
          <w:rFonts w:ascii="仿宋_GB2312" w:eastAsia="仿宋_GB2312"/>
          <w:sz w:val="30"/>
          <w:szCs w:val="30"/>
        </w:rPr>
        <w:t>其他医疗方面的支出。</w:t>
      </w:r>
    </w:p>
    <w:p w:rsidR="00471E3A" w:rsidRPr="00DE4DC5" w:rsidRDefault="009F09EB">
      <w:pPr>
        <w:spacing w:line="580" w:lineRule="exact"/>
        <w:ind w:firstLineChars="200" w:firstLine="602"/>
        <w:rPr>
          <w:rStyle w:val="NormalCharacter"/>
          <w:rFonts w:ascii="楷体_GB2312" w:eastAsia="楷体_GB2312"/>
          <w:b/>
          <w:sz w:val="30"/>
          <w:szCs w:val="30"/>
        </w:rPr>
      </w:pPr>
      <w:r w:rsidRPr="00DE4DC5">
        <w:rPr>
          <w:rStyle w:val="NormalCharacter"/>
          <w:rFonts w:ascii="楷体_GB2312" w:eastAsia="楷体_GB2312"/>
          <w:b/>
          <w:sz w:val="30"/>
          <w:szCs w:val="30"/>
        </w:rPr>
        <w:t>四、2018年度部门决算一般公共预算财政拨款基本支出情况</w:t>
      </w:r>
    </w:p>
    <w:p w:rsidR="00471E3A" w:rsidRPr="00DE4DC5" w:rsidRDefault="009F09EB">
      <w:pPr>
        <w:spacing w:line="580" w:lineRule="exact"/>
        <w:ind w:firstLineChars="200" w:firstLine="600"/>
        <w:rPr>
          <w:rStyle w:val="NormalCharacter"/>
          <w:rFonts w:ascii="仿宋_GB2312" w:eastAsia="仿宋_GB2312"/>
          <w:sz w:val="30"/>
          <w:szCs w:val="30"/>
        </w:rPr>
      </w:pPr>
      <w:r w:rsidRPr="00DE4DC5">
        <w:rPr>
          <w:rStyle w:val="NormalCharacter"/>
          <w:rFonts w:ascii="仿宋_GB2312" w:eastAsia="仿宋_GB2312" w:hAnsi="宋体"/>
          <w:sz w:val="30"/>
          <w:szCs w:val="30"/>
        </w:rPr>
        <w:t>中共天津百利机械装备集团有限公司委员会党校</w:t>
      </w:r>
      <w:r w:rsidRPr="00DE4DC5">
        <w:rPr>
          <w:rStyle w:val="NormalCharacter"/>
          <w:rFonts w:ascii="仿宋_GB2312" w:eastAsia="仿宋_GB2312"/>
          <w:sz w:val="30"/>
          <w:szCs w:val="30"/>
        </w:rPr>
        <w:t>2018年度部门决算一般公共预算财政拨款基本支出总计</w:t>
      </w:r>
      <w:r w:rsidR="00E83619">
        <w:rPr>
          <w:rStyle w:val="NormalCharacter"/>
          <w:rFonts w:ascii="仿宋_GB2312" w:eastAsia="仿宋_GB2312"/>
          <w:sz w:val="30"/>
          <w:szCs w:val="30"/>
        </w:rPr>
        <w:t>6399000</w:t>
      </w:r>
      <w:r w:rsidRPr="00DE4DC5">
        <w:rPr>
          <w:rStyle w:val="NormalCharacter"/>
          <w:rFonts w:ascii="仿宋_GB2312" w:eastAsia="仿宋_GB2312"/>
          <w:sz w:val="30"/>
          <w:szCs w:val="30"/>
        </w:rPr>
        <w:t>元，与2017年决算相比减少543000元，具体情况如下：</w:t>
      </w:r>
    </w:p>
    <w:p w:rsidR="00471E3A" w:rsidRPr="00DE4DC5" w:rsidRDefault="009F09EB">
      <w:pPr>
        <w:spacing w:line="580" w:lineRule="exact"/>
        <w:ind w:firstLineChars="200" w:firstLine="600"/>
        <w:rPr>
          <w:rStyle w:val="NormalCharacter"/>
          <w:rFonts w:ascii="仿宋_GB2312" w:eastAsia="仿宋_GB2312"/>
          <w:sz w:val="30"/>
          <w:szCs w:val="30"/>
        </w:rPr>
      </w:pPr>
      <w:r w:rsidRPr="00DE4DC5">
        <w:rPr>
          <w:rStyle w:val="NormalCharacter"/>
          <w:rFonts w:ascii="仿宋_GB2312" w:eastAsia="仿宋_GB2312"/>
          <w:sz w:val="30"/>
          <w:szCs w:val="30"/>
        </w:rPr>
        <w:t>1、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“</w:t>
      </w:r>
      <w:r w:rsidRPr="00DE4DC5">
        <w:rPr>
          <w:rStyle w:val="NormalCharacter"/>
          <w:rFonts w:ascii="仿宋_GB2312" w:eastAsia="仿宋_GB2312"/>
          <w:sz w:val="30"/>
          <w:szCs w:val="30"/>
        </w:rPr>
        <w:t>工资福利支出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”</w:t>
      </w:r>
      <w:r w:rsidR="008E224C">
        <w:rPr>
          <w:rStyle w:val="NormalCharacter"/>
          <w:rFonts w:ascii="仿宋_GB2312" w:eastAsia="仿宋_GB2312"/>
          <w:sz w:val="30"/>
          <w:szCs w:val="30"/>
        </w:rPr>
        <w:t>4861553.96</w:t>
      </w:r>
      <w:r w:rsidRPr="00DE4DC5">
        <w:rPr>
          <w:rStyle w:val="NormalCharacter"/>
          <w:rFonts w:ascii="仿宋_GB2312" w:eastAsia="仿宋_GB2312"/>
          <w:sz w:val="30"/>
          <w:szCs w:val="30"/>
        </w:rPr>
        <w:t>元，其中：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“</w:t>
      </w:r>
      <w:r w:rsidRPr="00DE4DC5">
        <w:rPr>
          <w:rStyle w:val="NormalCharacter"/>
          <w:rFonts w:ascii="仿宋_GB2312" w:eastAsia="仿宋_GB2312"/>
          <w:sz w:val="30"/>
          <w:szCs w:val="30"/>
        </w:rPr>
        <w:t>基本工资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”</w:t>
      </w:r>
      <w:r w:rsidR="00D855D8">
        <w:rPr>
          <w:rStyle w:val="NormalCharacter"/>
          <w:rFonts w:ascii="仿宋_GB2312" w:eastAsia="仿宋_GB2312"/>
          <w:sz w:val="30"/>
          <w:szCs w:val="30"/>
        </w:rPr>
        <w:t>907655.66</w:t>
      </w:r>
      <w:r w:rsidRPr="00DE4DC5">
        <w:rPr>
          <w:rStyle w:val="NormalCharacter"/>
          <w:rFonts w:ascii="仿宋_GB2312" w:eastAsia="仿宋_GB2312"/>
          <w:sz w:val="30"/>
          <w:szCs w:val="30"/>
        </w:rPr>
        <w:t>元，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“</w:t>
      </w:r>
      <w:r w:rsidRPr="00DE4DC5">
        <w:rPr>
          <w:rStyle w:val="NormalCharacter"/>
          <w:rFonts w:ascii="仿宋_GB2312" w:eastAsia="仿宋_GB2312"/>
          <w:sz w:val="30"/>
          <w:szCs w:val="30"/>
        </w:rPr>
        <w:t>津贴补贴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”</w:t>
      </w:r>
      <w:r w:rsidR="00E83619">
        <w:rPr>
          <w:rStyle w:val="NormalCharacter"/>
          <w:rFonts w:ascii="仿宋_GB2312" w:eastAsia="仿宋_GB2312"/>
          <w:sz w:val="30"/>
          <w:szCs w:val="30"/>
        </w:rPr>
        <w:t>466209</w:t>
      </w:r>
      <w:r w:rsidRPr="00DE4DC5">
        <w:rPr>
          <w:rStyle w:val="NormalCharacter"/>
          <w:rFonts w:ascii="仿宋_GB2312" w:eastAsia="仿宋_GB2312"/>
          <w:sz w:val="30"/>
          <w:szCs w:val="30"/>
        </w:rPr>
        <w:t>元，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“</w:t>
      </w:r>
      <w:r w:rsidRPr="00DE4DC5">
        <w:rPr>
          <w:rStyle w:val="NormalCharacter"/>
          <w:rFonts w:ascii="仿宋_GB2312" w:eastAsia="仿宋_GB2312"/>
          <w:sz w:val="30"/>
          <w:szCs w:val="30"/>
        </w:rPr>
        <w:t>绩效工资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”</w:t>
      </w:r>
      <w:r w:rsidR="00D855D8">
        <w:rPr>
          <w:rStyle w:val="NormalCharacter"/>
          <w:rFonts w:ascii="仿宋_GB2312" w:eastAsia="仿宋_GB2312"/>
          <w:sz w:val="30"/>
          <w:szCs w:val="30"/>
        </w:rPr>
        <w:t>1382222.33</w:t>
      </w:r>
      <w:r w:rsidRPr="00DE4DC5">
        <w:rPr>
          <w:rStyle w:val="NormalCharacter"/>
          <w:rFonts w:ascii="仿宋_GB2312" w:eastAsia="仿宋_GB2312"/>
          <w:sz w:val="30"/>
          <w:szCs w:val="30"/>
        </w:rPr>
        <w:t>元，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“</w:t>
      </w:r>
      <w:r w:rsidRPr="00DE4DC5">
        <w:rPr>
          <w:rStyle w:val="NormalCharacter"/>
          <w:rFonts w:ascii="仿宋_GB2312" w:eastAsia="仿宋_GB2312"/>
          <w:sz w:val="30"/>
          <w:szCs w:val="30"/>
        </w:rPr>
        <w:t>机关事业单位基本养老保险缴费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”</w:t>
      </w:r>
      <w:r w:rsidR="00E83619">
        <w:rPr>
          <w:rStyle w:val="NormalCharacter"/>
          <w:rFonts w:ascii="仿宋_GB2312" w:eastAsia="仿宋_GB2312"/>
          <w:sz w:val="30"/>
          <w:szCs w:val="30"/>
        </w:rPr>
        <w:t>456000</w:t>
      </w:r>
      <w:r w:rsidRPr="00DE4DC5">
        <w:rPr>
          <w:rStyle w:val="NormalCharacter"/>
          <w:rFonts w:ascii="仿宋_GB2312" w:eastAsia="仿宋_GB2312"/>
          <w:sz w:val="30"/>
          <w:szCs w:val="30"/>
        </w:rPr>
        <w:t>元，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“</w:t>
      </w:r>
      <w:r w:rsidRPr="00DE4DC5">
        <w:rPr>
          <w:rStyle w:val="NormalCharacter"/>
          <w:rFonts w:ascii="仿宋_GB2312" w:eastAsia="仿宋_GB2312"/>
          <w:sz w:val="30"/>
          <w:szCs w:val="30"/>
        </w:rPr>
        <w:t>职业年金缴费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”</w:t>
      </w:r>
      <w:r w:rsidR="00E83619">
        <w:rPr>
          <w:rStyle w:val="NormalCharacter"/>
          <w:rFonts w:ascii="仿宋_GB2312" w:eastAsia="仿宋_GB2312"/>
          <w:sz w:val="30"/>
          <w:szCs w:val="30"/>
        </w:rPr>
        <w:t>182000</w:t>
      </w:r>
      <w:r w:rsidRPr="00DE4DC5">
        <w:rPr>
          <w:rStyle w:val="NormalCharacter"/>
          <w:rFonts w:ascii="仿宋_GB2312" w:eastAsia="仿宋_GB2312"/>
          <w:sz w:val="30"/>
          <w:szCs w:val="30"/>
        </w:rPr>
        <w:t>元，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“</w:t>
      </w:r>
      <w:r w:rsidRPr="00DE4DC5">
        <w:rPr>
          <w:rStyle w:val="NormalCharacter"/>
          <w:rFonts w:ascii="仿宋_GB2312" w:eastAsia="仿宋_GB2312"/>
          <w:sz w:val="30"/>
          <w:szCs w:val="30"/>
        </w:rPr>
        <w:t>职工基本医疗保险缴费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”</w:t>
      </w:r>
      <w:r w:rsidR="00E83619">
        <w:rPr>
          <w:rStyle w:val="NormalCharacter"/>
          <w:rFonts w:ascii="仿宋_GB2312" w:eastAsia="仿宋_GB2312"/>
          <w:sz w:val="30"/>
          <w:szCs w:val="30"/>
        </w:rPr>
        <w:t>228000</w:t>
      </w:r>
      <w:r w:rsidRPr="00DE4DC5">
        <w:rPr>
          <w:rStyle w:val="NormalCharacter"/>
          <w:rFonts w:ascii="仿宋_GB2312" w:eastAsia="仿宋_GB2312"/>
          <w:sz w:val="30"/>
          <w:szCs w:val="30"/>
        </w:rPr>
        <w:t>元，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“</w:t>
      </w:r>
      <w:r w:rsidRPr="00DE4DC5">
        <w:rPr>
          <w:rStyle w:val="NormalCharacter"/>
          <w:rFonts w:ascii="仿宋_GB2312" w:eastAsia="仿宋_GB2312"/>
          <w:sz w:val="30"/>
          <w:szCs w:val="30"/>
        </w:rPr>
        <w:t>其他社会保障缴费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”</w:t>
      </w:r>
      <w:r w:rsidRPr="00DE4DC5">
        <w:rPr>
          <w:rStyle w:val="NormalCharacter"/>
          <w:rFonts w:ascii="仿宋_GB2312" w:eastAsia="仿宋_GB2312"/>
          <w:sz w:val="30"/>
          <w:szCs w:val="30"/>
        </w:rPr>
        <w:t>31786.</w:t>
      </w:r>
      <w:r w:rsidR="00D855D8">
        <w:rPr>
          <w:rStyle w:val="NormalCharacter"/>
          <w:rFonts w:ascii="仿宋_GB2312" w:eastAsia="仿宋_GB2312"/>
          <w:sz w:val="30"/>
          <w:szCs w:val="30"/>
        </w:rPr>
        <w:t>97</w:t>
      </w:r>
      <w:r w:rsidRPr="00DE4DC5">
        <w:rPr>
          <w:rStyle w:val="NormalCharacter"/>
          <w:rFonts w:ascii="仿宋_GB2312" w:eastAsia="仿宋_GB2312"/>
          <w:sz w:val="30"/>
          <w:szCs w:val="30"/>
        </w:rPr>
        <w:t>元，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“</w:t>
      </w:r>
      <w:r w:rsidRPr="00DE4DC5">
        <w:rPr>
          <w:rStyle w:val="NormalCharacter"/>
          <w:rFonts w:ascii="仿宋_GB2312" w:eastAsia="仿宋_GB2312"/>
          <w:sz w:val="30"/>
          <w:szCs w:val="30"/>
        </w:rPr>
        <w:t>住房公积金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”</w:t>
      </w:r>
      <w:r w:rsidR="00E83619">
        <w:rPr>
          <w:rStyle w:val="NormalCharacter"/>
          <w:rFonts w:ascii="仿宋_GB2312" w:eastAsia="仿宋_GB2312"/>
          <w:sz w:val="30"/>
          <w:szCs w:val="30"/>
        </w:rPr>
        <w:t>1177680</w:t>
      </w:r>
      <w:r w:rsidRPr="00DE4DC5">
        <w:rPr>
          <w:rStyle w:val="NormalCharacter"/>
          <w:rFonts w:ascii="仿宋_GB2312" w:eastAsia="仿宋_GB2312"/>
          <w:sz w:val="30"/>
          <w:szCs w:val="30"/>
        </w:rPr>
        <w:t>元，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“</w:t>
      </w:r>
      <w:r w:rsidRPr="00DE4DC5">
        <w:rPr>
          <w:rStyle w:val="NormalCharacter"/>
          <w:rFonts w:ascii="仿宋_GB2312" w:eastAsia="仿宋_GB2312"/>
          <w:sz w:val="30"/>
          <w:szCs w:val="30"/>
        </w:rPr>
        <w:t>医疗费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”</w:t>
      </w:r>
      <w:r w:rsidR="00E83619">
        <w:rPr>
          <w:rStyle w:val="NormalCharacter"/>
          <w:rFonts w:ascii="仿宋_GB2312" w:eastAsia="仿宋_GB2312"/>
          <w:sz w:val="30"/>
          <w:szCs w:val="30"/>
        </w:rPr>
        <w:t>30000</w:t>
      </w:r>
      <w:r w:rsidRPr="00DE4DC5">
        <w:rPr>
          <w:rStyle w:val="NormalCharacter"/>
          <w:rFonts w:ascii="仿宋_GB2312" w:eastAsia="仿宋_GB2312"/>
          <w:sz w:val="30"/>
          <w:szCs w:val="30"/>
        </w:rPr>
        <w:t>元。</w:t>
      </w:r>
    </w:p>
    <w:p w:rsidR="00471E3A" w:rsidRPr="00DE4DC5" w:rsidRDefault="009F09EB">
      <w:pPr>
        <w:spacing w:line="580" w:lineRule="exact"/>
        <w:ind w:firstLineChars="200" w:firstLine="600"/>
        <w:rPr>
          <w:rStyle w:val="NormalCharacter"/>
          <w:rFonts w:ascii="仿宋_GB2312" w:eastAsia="仿宋_GB2312"/>
          <w:sz w:val="30"/>
          <w:szCs w:val="30"/>
        </w:rPr>
      </w:pPr>
      <w:r w:rsidRPr="00DE4DC5">
        <w:rPr>
          <w:rStyle w:val="NormalCharacter"/>
          <w:rFonts w:ascii="仿宋_GB2312" w:eastAsia="仿宋_GB2312"/>
          <w:sz w:val="30"/>
          <w:szCs w:val="30"/>
        </w:rPr>
        <w:t>2、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“</w:t>
      </w:r>
      <w:r w:rsidRPr="00DE4DC5">
        <w:rPr>
          <w:rStyle w:val="NormalCharacter"/>
          <w:rFonts w:ascii="仿宋_GB2312" w:eastAsia="仿宋_GB2312"/>
          <w:sz w:val="30"/>
          <w:szCs w:val="30"/>
        </w:rPr>
        <w:t>商品和服务支出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”</w:t>
      </w:r>
      <w:r w:rsidR="00E83619">
        <w:rPr>
          <w:rStyle w:val="NormalCharacter"/>
          <w:rFonts w:ascii="仿宋_GB2312" w:eastAsia="仿宋_GB2312"/>
          <w:sz w:val="30"/>
          <w:szCs w:val="30"/>
        </w:rPr>
        <w:t>883000</w:t>
      </w:r>
      <w:r w:rsidRPr="00DE4DC5">
        <w:rPr>
          <w:rStyle w:val="NormalCharacter"/>
          <w:rFonts w:ascii="仿宋_GB2312" w:eastAsia="仿宋_GB2312"/>
          <w:sz w:val="30"/>
          <w:szCs w:val="30"/>
        </w:rPr>
        <w:t>元，其中：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“</w:t>
      </w:r>
      <w:r w:rsidRPr="00DE4DC5">
        <w:rPr>
          <w:rStyle w:val="NormalCharacter"/>
          <w:rFonts w:ascii="仿宋_GB2312" w:eastAsia="仿宋_GB2312"/>
          <w:sz w:val="30"/>
          <w:szCs w:val="30"/>
        </w:rPr>
        <w:t>办公费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”</w:t>
      </w:r>
      <w:r w:rsidR="00E83619">
        <w:rPr>
          <w:rStyle w:val="NormalCharacter"/>
          <w:rFonts w:ascii="仿宋_GB2312" w:eastAsia="仿宋_GB2312"/>
          <w:sz w:val="30"/>
          <w:szCs w:val="30"/>
        </w:rPr>
        <w:t>336734.1</w:t>
      </w:r>
      <w:r w:rsidRPr="00DE4DC5">
        <w:rPr>
          <w:rStyle w:val="NormalCharacter"/>
          <w:rFonts w:ascii="仿宋_GB2312" w:eastAsia="仿宋_GB2312"/>
          <w:sz w:val="30"/>
          <w:szCs w:val="30"/>
        </w:rPr>
        <w:t>元，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“</w:t>
      </w:r>
      <w:r w:rsidRPr="00DE4DC5">
        <w:rPr>
          <w:rStyle w:val="NormalCharacter"/>
          <w:rFonts w:ascii="仿宋_GB2312" w:eastAsia="仿宋_GB2312"/>
          <w:sz w:val="30"/>
          <w:szCs w:val="30"/>
        </w:rPr>
        <w:t>水费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”</w:t>
      </w:r>
      <w:r w:rsidR="00E83619">
        <w:rPr>
          <w:rStyle w:val="NormalCharacter"/>
          <w:rFonts w:ascii="仿宋_GB2312" w:eastAsia="仿宋_GB2312"/>
          <w:sz w:val="30"/>
          <w:szCs w:val="30"/>
        </w:rPr>
        <w:t>30000</w:t>
      </w:r>
      <w:r w:rsidRPr="00DE4DC5">
        <w:rPr>
          <w:rStyle w:val="NormalCharacter"/>
          <w:rFonts w:ascii="仿宋_GB2312" w:eastAsia="仿宋_GB2312"/>
          <w:sz w:val="30"/>
          <w:szCs w:val="30"/>
        </w:rPr>
        <w:t>元，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“</w:t>
      </w:r>
      <w:r w:rsidRPr="00DE4DC5">
        <w:rPr>
          <w:rStyle w:val="NormalCharacter"/>
          <w:rFonts w:ascii="仿宋_GB2312" w:eastAsia="仿宋_GB2312"/>
          <w:sz w:val="30"/>
          <w:szCs w:val="30"/>
        </w:rPr>
        <w:t>电费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”</w:t>
      </w:r>
      <w:r w:rsidR="00E83619">
        <w:rPr>
          <w:rStyle w:val="NormalCharacter"/>
          <w:rFonts w:ascii="仿宋_GB2312" w:eastAsia="仿宋_GB2312"/>
          <w:sz w:val="30"/>
          <w:szCs w:val="30"/>
        </w:rPr>
        <w:t>50000</w:t>
      </w:r>
      <w:r w:rsidRPr="00DE4DC5">
        <w:rPr>
          <w:rStyle w:val="NormalCharacter"/>
          <w:rFonts w:ascii="仿宋_GB2312" w:eastAsia="仿宋_GB2312"/>
          <w:sz w:val="30"/>
          <w:szCs w:val="30"/>
        </w:rPr>
        <w:t>元，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“</w:t>
      </w:r>
      <w:r w:rsidRPr="00DE4DC5">
        <w:rPr>
          <w:rStyle w:val="NormalCharacter"/>
          <w:rFonts w:ascii="仿宋_GB2312" w:eastAsia="仿宋_GB2312"/>
          <w:sz w:val="30"/>
          <w:szCs w:val="30"/>
        </w:rPr>
        <w:t>邮电费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”</w:t>
      </w:r>
      <w:r w:rsidR="00E83619">
        <w:rPr>
          <w:rStyle w:val="NormalCharacter"/>
          <w:rFonts w:ascii="仿宋_GB2312" w:eastAsia="仿宋_GB2312"/>
          <w:sz w:val="30"/>
          <w:szCs w:val="30"/>
        </w:rPr>
        <w:t>10000</w:t>
      </w:r>
      <w:r w:rsidRPr="00DE4DC5">
        <w:rPr>
          <w:rStyle w:val="NormalCharacter"/>
          <w:rFonts w:ascii="仿宋_GB2312" w:eastAsia="仿宋_GB2312"/>
          <w:sz w:val="30"/>
          <w:szCs w:val="30"/>
        </w:rPr>
        <w:t>元，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“</w:t>
      </w:r>
      <w:r w:rsidRPr="00DE4DC5">
        <w:rPr>
          <w:rStyle w:val="NormalCharacter"/>
          <w:rFonts w:ascii="仿宋_GB2312" w:eastAsia="仿宋_GB2312"/>
          <w:sz w:val="30"/>
          <w:szCs w:val="30"/>
        </w:rPr>
        <w:t>取暖费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”</w:t>
      </w:r>
      <w:r w:rsidR="00E83619">
        <w:rPr>
          <w:rStyle w:val="NormalCharacter"/>
          <w:rFonts w:ascii="仿宋_GB2312" w:eastAsia="仿宋_GB2312"/>
          <w:sz w:val="30"/>
          <w:szCs w:val="30"/>
        </w:rPr>
        <w:t>100000</w:t>
      </w:r>
      <w:r w:rsidRPr="00DE4DC5">
        <w:rPr>
          <w:rStyle w:val="NormalCharacter"/>
          <w:rFonts w:ascii="仿宋_GB2312" w:eastAsia="仿宋_GB2312"/>
          <w:sz w:val="30"/>
          <w:szCs w:val="30"/>
        </w:rPr>
        <w:t>元，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“</w:t>
      </w:r>
      <w:r w:rsidRPr="00DE4DC5">
        <w:rPr>
          <w:rStyle w:val="NormalCharacter"/>
          <w:rFonts w:ascii="仿宋_GB2312" w:eastAsia="仿宋_GB2312"/>
          <w:sz w:val="30"/>
          <w:szCs w:val="30"/>
        </w:rPr>
        <w:t>物业管理费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”</w:t>
      </w:r>
      <w:r w:rsidR="00E83619">
        <w:rPr>
          <w:rStyle w:val="NormalCharacter"/>
          <w:rFonts w:ascii="仿宋_GB2312" w:eastAsia="仿宋_GB2312"/>
          <w:sz w:val="30"/>
          <w:szCs w:val="30"/>
        </w:rPr>
        <w:t>100000</w:t>
      </w:r>
      <w:r w:rsidRPr="00DE4DC5">
        <w:rPr>
          <w:rStyle w:val="NormalCharacter"/>
          <w:rFonts w:ascii="仿宋_GB2312" w:eastAsia="仿宋_GB2312"/>
          <w:sz w:val="30"/>
          <w:szCs w:val="30"/>
        </w:rPr>
        <w:t>元，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“</w:t>
      </w:r>
      <w:r w:rsidRPr="00DE4DC5">
        <w:rPr>
          <w:rStyle w:val="NormalCharacter"/>
          <w:rFonts w:ascii="仿宋_GB2312" w:eastAsia="仿宋_GB2312"/>
          <w:sz w:val="30"/>
          <w:szCs w:val="30"/>
        </w:rPr>
        <w:t>维修（护）费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”</w:t>
      </w:r>
      <w:r w:rsidR="00E83619">
        <w:rPr>
          <w:rStyle w:val="NormalCharacter"/>
          <w:rFonts w:ascii="仿宋_GB2312" w:eastAsia="仿宋_GB2312"/>
          <w:sz w:val="30"/>
          <w:szCs w:val="30"/>
        </w:rPr>
        <w:t>50000</w:t>
      </w:r>
      <w:r w:rsidRPr="00DE4DC5">
        <w:rPr>
          <w:rStyle w:val="NormalCharacter"/>
          <w:rFonts w:ascii="仿宋_GB2312" w:eastAsia="仿宋_GB2312"/>
          <w:sz w:val="30"/>
          <w:szCs w:val="30"/>
        </w:rPr>
        <w:t>元，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“</w:t>
      </w:r>
      <w:r w:rsidRPr="00DE4DC5">
        <w:rPr>
          <w:rStyle w:val="NormalCharacter"/>
          <w:rFonts w:ascii="仿宋_GB2312" w:eastAsia="仿宋_GB2312"/>
          <w:sz w:val="30"/>
          <w:szCs w:val="30"/>
        </w:rPr>
        <w:t>劳务费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”</w:t>
      </w:r>
      <w:r w:rsidR="00E83619">
        <w:rPr>
          <w:rStyle w:val="NormalCharacter"/>
          <w:rFonts w:ascii="仿宋_GB2312" w:eastAsia="仿宋_GB2312"/>
          <w:sz w:val="30"/>
          <w:szCs w:val="30"/>
        </w:rPr>
        <w:t>50000</w:t>
      </w:r>
      <w:r w:rsidRPr="00DE4DC5">
        <w:rPr>
          <w:rStyle w:val="NormalCharacter"/>
          <w:rFonts w:ascii="仿宋_GB2312" w:eastAsia="仿宋_GB2312"/>
          <w:sz w:val="30"/>
          <w:szCs w:val="30"/>
        </w:rPr>
        <w:t>元，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“</w:t>
      </w:r>
      <w:r w:rsidRPr="00DE4DC5">
        <w:rPr>
          <w:rStyle w:val="NormalCharacter"/>
          <w:rFonts w:ascii="仿宋_GB2312" w:eastAsia="仿宋_GB2312"/>
          <w:sz w:val="30"/>
          <w:szCs w:val="30"/>
        </w:rPr>
        <w:t>工会经费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”</w:t>
      </w:r>
      <w:r w:rsidRPr="00DE4DC5">
        <w:rPr>
          <w:rStyle w:val="NormalCharacter"/>
          <w:rFonts w:ascii="仿宋_GB2312" w:eastAsia="仿宋_GB2312"/>
          <w:sz w:val="30"/>
          <w:szCs w:val="30"/>
        </w:rPr>
        <w:t>96009.36元，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“</w:t>
      </w:r>
      <w:r w:rsidRPr="00DE4DC5">
        <w:rPr>
          <w:rStyle w:val="NormalCharacter"/>
          <w:rFonts w:ascii="仿宋_GB2312" w:eastAsia="仿宋_GB2312"/>
          <w:sz w:val="30"/>
          <w:szCs w:val="30"/>
        </w:rPr>
        <w:t>福利费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”</w:t>
      </w:r>
      <w:r w:rsidR="00E83619">
        <w:rPr>
          <w:rStyle w:val="NormalCharacter"/>
          <w:rFonts w:ascii="仿宋_GB2312" w:eastAsia="仿宋_GB2312"/>
          <w:sz w:val="30"/>
          <w:szCs w:val="30"/>
        </w:rPr>
        <w:t>10000</w:t>
      </w:r>
      <w:r w:rsidRPr="00DE4DC5">
        <w:rPr>
          <w:rStyle w:val="NormalCharacter"/>
          <w:rFonts w:ascii="仿宋_GB2312" w:eastAsia="仿宋_GB2312"/>
          <w:sz w:val="30"/>
          <w:szCs w:val="30"/>
        </w:rPr>
        <w:t>元，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“</w:t>
      </w:r>
      <w:r w:rsidRPr="00DE4DC5">
        <w:rPr>
          <w:rStyle w:val="NormalCharacter"/>
          <w:rFonts w:ascii="仿宋_GB2312" w:eastAsia="仿宋_GB2312"/>
          <w:sz w:val="30"/>
          <w:szCs w:val="30"/>
        </w:rPr>
        <w:t>税金及附加费用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”</w:t>
      </w:r>
      <w:r w:rsidR="008E224C">
        <w:rPr>
          <w:rStyle w:val="NormalCharacter"/>
          <w:rFonts w:ascii="仿宋_GB2312" w:eastAsia="仿宋_GB2312"/>
          <w:sz w:val="30"/>
          <w:szCs w:val="30"/>
        </w:rPr>
        <w:t>50256.54</w:t>
      </w:r>
      <w:r w:rsidR="00967EAA">
        <w:rPr>
          <w:rStyle w:val="NormalCharacter"/>
          <w:rFonts w:ascii="仿宋_GB2312" w:eastAsia="仿宋_GB2312"/>
          <w:sz w:val="30"/>
          <w:szCs w:val="30"/>
        </w:rPr>
        <w:t>元</w:t>
      </w:r>
      <w:r w:rsidR="00967EAA">
        <w:rPr>
          <w:rStyle w:val="NormalCharacter"/>
          <w:rFonts w:ascii="仿宋_GB2312" w:eastAsia="仿宋_GB2312" w:hint="eastAsia"/>
          <w:sz w:val="30"/>
          <w:szCs w:val="30"/>
        </w:rPr>
        <w:t>。</w:t>
      </w:r>
    </w:p>
    <w:p w:rsidR="00471E3A" w:rsidRPr="00DE4DC5" w:rsidRDefault="009F09EB">
      <w:pPr>
        <w:spacing w:line="580" w:lineRule="exact"/>
        <w:ind w:firstLineChars="200" w:firstLine="600"/>
        <w:rPr>
          <w:rStyle w:val="NormalCharacter"/>
          <w:rFonts w:ascii="仿宋_GB2312" w:eastAsia="仿宋_GB2312"/>
          <w:sz w:val="30"/>
          <w:szCs w:val="30"/>
        </w:rPr>
      </w:pPr>
      <w:r w:rsidRPr="00DE4DC5">
        <w:rPr>
          <w:rStyle w:val="NormalCharacter"/>
          <w:rFonts w:ascii="仿宋_GB2312" w:eastAsia="仿宋_GB2312"/>
          <w:sz w:val="30"/>
          <w:szCs w:val="30"/>
        </w:rPr>
        <w:t>3、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“</w:t>
      </w:r>
      <w:r w:rsidRPr="00DE4DC5">
        <w:rPr>
          <w:rStyle w:val="NormalCharacter"/>
          <w:rFonts w:ascii="仿宋_GB2312" w:eastAsia="仿宋_GB2312"/>
          <w:sz w:val="30"/>
          <w:szCs w:val="30"/>
        </w:rPr>
        <w:t>对个人和家庭的补助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”</w:t>
      </w:r>
      <w:r w:rsidRPr="00DE4DC5">
        <w:rPr>
          <w:rStyle w:val="NormalCharacter"/>
          <w:rFonts w:ascii="仿宋_GB2312" w:eastAsia="仿宋_GB2312"/>
          <w:sz w:val="30"/>
          <w:szCs w:val="30"/>
        </w:rPr>
        <w:t>654446.04元，其中：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“</w:t>
      </w:r>
      <w:r w:rsidRPr="00DE4DC5">
        <w:rPr>
          <w:rStyle w:val="NormalCharacter"/>
          <w:rFonts w:ascii="仿宋_GB2312" w:eastAsia="仿宋_GB2312"/>
          <w:sz w:val="30"/>
          <w:szCs w:val="30"/>
        </w:rPr>
        <w:t>离休费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”</w:t>
      </w:r>
      <w:r w:rsidR="008E224C">
        <w:rPr>
          <w:rStyle w:val="NormalCharacter"/>
          <w:rFonts w:ascii="仿宋_GB2312" w:eastAsia="仿宋_GB2312"/>
          <w:sz w:val="30"/>
          <w:szCs w:val="30"/>
        </w:rPr>
        <w:t>258408.04</w:t>
      </w:r>
      <w:r w:rsidRPr="00DE4DC5">
        <w:rPr>
          <w:rStyle w:val="NormalCharacter"/>
          <w:rFonts w:ascii="仿宋_GB2312" w:eastAsia="仿宋_GB2312"/>
          <w:sz w:val="30"/>
          <w:szCs w:val="30"/>
        </w:rPr>
        <w:t>元</w:t>
      </w:r>
      <w:r w:rsidR="00967EAA">
        <w:rPr>
          <w:rStyle w:val="NormalCharacter"/>
          <w:rFonts w:ascii="仿宋_GB2312" w:eastAsia="仿宋_GB2312" w:hint="eastAsia"/>
          <w:sz w:val="30"/>
          <w:szCs w:val="30"/>
        </w:rPr>
        <w:t>，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“</w:t>
      </w:r>
      <w:r w:rsidRPr="00DE4DC5">
        <w:rPr>
          <w:rStyle w:val="NormalCharacter"/>
          <w:rFonts w:ascii="仿宋_GB2312" w:eastAsia="仿宋_GB2312"/>
          <w:sz w:val="30"/>
          <w:szCs w:val="30"/>
        </w:rPr>
        <w:t>退休费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”</w:t>
      </w:r>
      <w:r w:rsidR="00E83619">
        <w:rPr>
          <w:rStyle w:val="NormalCharacter"/>
          <w:rFonts w:ascii="仿宋_GB2312" w:eastAsia="仿宋_GB2312"/>
          <w:sz w:val="30"/>
          <w:szCs w:val="30"/>
        </w:rPr>
        <w:t>198500</w:t>
      </w:r>
      <w:r w:rsidRPr="00DE4DC5">
        <w:rPr>
          <w:rStyle w:val="NormalCharacter"/>
          <w:rFonts w:ascii="仿宋_GB2312" w:eastAsia="仿宋_GB2312"/>
          <w:sz w:val="30"/>
          <w:szCs w:val="30"/>
        </w:rPr>
        <w:t>元，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“</w:t>
      </w:r>
      <w:r w:rsidRPr="00DE4DC5">
        <w:rPr>
          <w:rStyle w:val="NormalCharacter"/>
          <w:rFonts w:ascii="仿宋_GB2312" w:eastAsia="仿宋_GB2312"/>
          <w:sz w:val="30"/>
          <w:szCs w:val="30"/>
        </w:rPr>
        <w:t>抚恤金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”</w:t>
      </w:r>
      <w:r w:rsidR="00E83619">
        <w:rPr>
          <w:rStyle w:val="NormalCharacter"/>
          <w:rFonts w:ascii="仿宋_GB2312" w:eastAsia="仿宋_GB2312"/>
          <w:sz w:val="30"/>
          <w:szCs w:val="30"/>
        </w:rPr>
        <w:t>28582</w:t>
      </w:r>
      <w:r w:rsidR="00967EAA">
        <w:rPr>
          <w:rStyle w:val="NormalCharacter"/>
          <w:rFonts w:ascii="仿宋_GB2312" w:eastAsia="仿宋_GB2312" w:hint="eastAsia"/>
          <w:sz w:val="30"/>
          <w:szCs w:val="30"/>
        </w:rPr>
        <w:t>元</w:t>
      </w:r>
      <w:r w:rsidRPr="00DE4DC5">
        <w:rPr>
          <w:rStyle w:val="NormalCharacter"/>
          <w:rFonts w:ascii="仿宋_GB2312" w:eastAsia="仿宋_GB2312"/>
          <w:sz w:val="30"/>
          <w:szCs w:val="30"/>
        </w:rPr>
        <w:t>，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“</w:t>
      </w:r>
      <w:r w:rsidRPr="00DE4DC5">
        <w:rPr>
          <w:rStyle w:val="NormalCharacter"/>
          <w:rFonts w:ascii="仿宋_GB2312" w:eastAsia="仿宋_GB2312"/>
          <w:sz w:val="30"/>
          <w:szCs w:val="30"/>
        </w:rPr>
        <w:t>医疗费补助</w:t>
      </w:r>
      <w:r w:rsidR="00FA24F8">
        <w:rPr>
          <w:rStyle w:val="NormalCharacter"/>
          <w:rFonts w:ascii="仿宋_GB2312" w:eastAsia="仿宋_GB2312" w:hint="eastAsia"/>
          <w:sz w:val="30"/>
          <w:szCs w:val="30"/>
        </w:rPr>
        <w:t>”</w:t>
      </w:r>
      <w:r w:rsidR="00E83619">
        <w:rPr>
          <w:rStyle w:val="NormalCharacter"/>
          <w:rFonts w:ascii="仿宋_GB2312" w:eastAsia="仿宋_GB2312"/>
          <w:sz w:val="30"/>
          <w:szCs w:val="30"/>
        </w:rPr>
        <w:t>153000</w:t>
      </w:r>
      <w:r w:rsidRPr="00DE4DC5">
        <w:rPr>
          <w:rStyle w:val="NormalCharacter"/>
          <w:rFonts w:ascii="仿宋_GB2312" w:eastAsia="仿宋_GB2312"/>
          <w:sz w:val="30"/>
          <w:szCs w:val="30"/>
        </w:rPr>
        <w:t>元，</w:t>
      </w:r>
      <w:r w:rsidR="006F705F">
        <w:rPr>
          <w:rStyle w:val="NormalCharacter"/>
          <w:rFonts w:ascii="仿宋_GB2312" w:eastAsia="仿宋_GB2312" w:hint="eastAsia"/>
          <w:sz w:val="30"/>
          <w:szCs w:val="30"/>
        </w:rPr>
        <w:t>“</w:t>
      </w:r>
      <w:r w:rsidRPr="00DE4DC5">
        <w:rPr>
          <w:rStyle w:val="NormalCharacter"/>
          <w:rFonts w:ascii="仿宋_GB2312" w:eastAsia="仿宋_GB2312"/>
          <w:sz w:val="30"/>
          <w:szCs w:val="30"/>
        </w:rPr>
        <w:t>其他对个人和家庭的补助</w:t>
      </w:r>
      <w:r w:rsidR="00FA24F8">
        <w:rPr>
          <w:rStyle w:val="NormalCharacter"/>
          <w:rFonts w:ascii="仿宋_GB2312" w:eastAsia="仿宋_GB2312" w:hint="eastAsia"/>
          <w:sz w:val="30"/>
          <w:szCs w:val="30"/>
        </w:rPr>
        <w:t>”</w:t>
      </w:r>
      <w:r w:rsidR="00E83619">
        <w:rPr>
          <w:rStyle w:val="NormalCharacter"/>
          <w:rFonts w:ascii="仿宋_GB2312" w:eastAsia="仿宋_GB2312"/>
          <w:sz w:val="30"/>
          <w:szCs w:val="30"/>
        </w:rPr>
        <w:t>15956</w:t>
      </w:r>
      <w:r w:rsidRPr="00DE4DC5">
        <w:rPr>
          <w:rStyle w:val="NormalCharacter"/>
          <w:rFonts w:ascii="仿宋_GB2312" w:eastAsia="仿宋_GB2312"/>
          <w:sz w:val="30"/>
          <w:szCs w:val="30"/>
        </w:rPr>
        <w:t>元</w:t>
      </w:r>
      <w:r w:rsidR="00967EAA">
        <w:rPr>
          <w:rStyle w:val="NormalCharacter"/>
          <w:rFonts w:ascii="仿宋_GB2312" w:eastAsia="仿宋_GB2312" w:hint="eastAsia"/>
          <w:sz w:val="30"/>
          <w:szCs w:val="30"/>
        </w:rPr>
        <w:t>。</w:t>
      </w:r>
    </w:p>
    <w:p w:rsidR="00471E3A" w:rsidRPr="00DE4DC5" w:rsidRDefault="009F09EB">
      <w:pPr>
        <w:spacing w:line="580" w:lineRule="exact"/>
        <w:ind w:firstLine="600"/>
        <w:rPr>
          <w:rStyle w:val="NormalCharacter"/>
          <w:rFonts w:ascii="楷体_GB2312" w:eastAsia="楷体_GB2312"/>
          <w:b/>
          <w:sz w:val="30"/>
          <w:szCs w:val="30"/>
        </w:rPr>
      </w:pPr>
      <w:r w:rsidRPr="00DE4DC5">
        <w:rPr>
          <w:rStyle w:val="NormalCharacter"/>
          <w:rFonts w:ascii="楷体_GB2312" w:eastAsia="楷体_GB2312"/>
          <w:b/>
          <w:sz w:val="30"/>
          <w:szCs w:val="30"/>
        </w:rPr>
        <w:t>五、2018年度机关运行经费决算数</w:t>
      </w:r>
    </w:p>
    <w:p w:rsidR="00471E3A" w:rsidRPr="00DE4DC5" w:rsidRDefault="009F09EB">
      <w:pPr>
        <w:spacing w:line="580" w:lineRule="exact"/>
        <w:ind w:firstLine="600"/>
        <w:rPr>
          <w:rStyle w:val="NormalCharacter"/>
          <w:rFonts w:ascii="仿宋_GB2312" w:eastAsia="仿宋_GB2312"/>
          <w:sz w:val="30"/>
          <w:szCs w:val="30"/>
        </w:rPr>
      </w:pPr>
      <w:r w:rsidRPr="00DE4DC5">
        <w:rPr>
          <w:rStyle w:val="NormalCharacter"/>
          <w:rFonts w:ascii="仿宋_GB2312" w:eastAsia="仿宋_GB2312"/>
          <w:sz w:val="30"/>
          <w:szCs w:val="30"/>
        </w:rPr>
        <w:lastRenderedPageBreak/>
        <w:t>中共天津百利机械装备集团有限公司委员会党校2018年度</w:t>
      </w:r>
      <w:proofErr w:type="gramStart"/>
      <w:r w:rsidRPr="00DE4DC5">
        <w:rPr>
          <w:rStyle w:val="NormalCharacter"/>
          <w:rFonts w:ascii="仿宋_GB2312" w:eastAsia="仿宋_GB2312"/>
          <w:sz w:val="30"/>
          <w:szCs w:val="30"/>
        </w:rPr>
        <w:t>无机关</w:t>
      </w:r>
      <w:proofErr w:type="gramEnd"/>
      <w:r w:rsidRPr="00DE4DC5">
        <w:rPr>
          <w:rStyle w:val="NormalCharacter"/>
          <w:rFonts w:ascii="仿宋_GB2312" w:eastAsia="仿宋_GB2312"/>
          <w:sz w:val="30"/>
          <w:szCs w:val="30"/>
        </w:rPr>
        <w:t>运行经费。</w:t>
      </w:r>
    </w:p>
    <w:p w:rsidR="00471E3A" w:rsidRPr="00DE4DC5" w:rsidRDefault="009F09EB">
      <w:pPr>
        <w:spacing w:line="580" w:lineRule="exact"/>
        <w:ind w:firstLineChars="200" w:firstLine="602"/>
        <w:rPr>
          <w:rStyle w:val="NormalCharacter"/>
          <w:rFonts w:ascii="楷体_GB2312" w:eastAsia="楷体_GB2312"/>
          <w:b/>
          <w:sz w:val="30"/>
          <w:szCs w:val="30"/>
        </w:rPr>
      </w:pPr>
      <w:r w:rsidRPr="00DE4DC5">
        <w:rPr>
          <w:rStyle w:val="NormalCharacter"/>
          <w:rFonts w:ascii="楷体_GB2312" w:eastAsia="楷体_GB2312"/>
          <w:b/>
          <w:sz w:val="30"/>
          <w:szCs w:val="30"/>
        </w:rPr>
        <w:t>六、2018年度部门决算政府性基金预算财政拨款收入支出情况</w:t>
      </w:r>
    </w:p>
    <w:p w:rsidR="00471E3A" w:rsidRPr="00DE4DC5" w:rsidRDefault="009F09EB">
      <w:pPr>
        <w:spacing w:line="580" w:lineRule="exact"/>
        <w:ind w:firstLineChars="200" w:firstLine="600"/>
        <w:rPr>
          <w:rStyle w:val="NormalCharacter"/>
          <w:rFonts w:ascii="仿宋_GB2312" w:eastAsia="仿宋_GB2312"/>
          <w:sz w:val="30"/>
          <w:szCs w:val="30"/>
        </w:rPr>
      </w:pPr>
      <w:r w:rsidRPr="00DE4DC5">
        <w:rPr>
          <w:rStyle w:val="NormalCharacter"/>
          <w:rFonts w:ascii="仿宋_GB2312" w:eastAsia="仿宋_GB2312" w:hAnsi="宋体"/>
          <w:sz w:val="30"/>
          <w:szCs w:val="30"/>
        </w:rPr>
        <w:t>中共天津百利机械装备集团有限公司委员会党校</w:t>
      </w:r>
      <w:r w:rsidRPr="00DE4DC5">
        <w:rPr>
          <w:rStyle w:val="NormalCharacter"/>
          <w:rFonts w:ascii="仿宋_GB2312" w:eastAsia="仿宋_GB2312"/>
          <w:sz w:val="30"/>
          <w:szCs w:val="30"/>
        </w:rPr>
        <w:t>2018年度无政府性基金预算财政拨款收入、支出和结转结余。</w:t>
      </w:r>
    </w:p>
    <w:p w:rsidR="00471E3A" w:rsidRPr="00DE4DC5" w:rsidRDefault="009F09EB">
      <w:pPr>
        <w:spacing w:line="580" w:lineRule="exact"/>
        <w:ind w:firstLineChars="200" w:firstLine="602"/>
        <w:rPr>
          <w:rStyle w:val="NormalCharacter"/>
          <w:rFonts w:ascii="楷体_GB2312" w:eastAsia="楷体_GB2312"/>
        </w:rPr>
      </w:pPr>
      <w:r w:rsidRPr="00DE4DC5">
        <w:rPr>
          <w:rStyle w:val="NormalCharacter"/>
          <w:rFonts w:ascii="楷体_GB2312" w:eastAsia="楷体_GB2312" w:hAnsi="宋体" w:cs="楷体"/>
          <w:b/>
          <w:bCs/>
          <w:color w:val="000000"/>
          <w:sz w:val="30"/>
          <w:szCs w:val="30"/>
        </w:rPr>
        <w:t>七、</w:t>
      </w:r>
      <w:r w:rsidRPr="00DE4DC5">
        <w:rPr>
          <w:rStyle w:val="NormalCharacter"/>
          <w:rFonts w:ascii="楷体_GB2312" w:eastAsia="楷体_GB2312"/>
          <w:b/>
          <w:sz w:val="30"/>
          <w:szCs w:val="30"/>
        </w:rPr>
        <w:t>2018年度</w:t>
      </w:r>
      <w:r w:rsidRPr="00DE4DC5">
        <w:rPr>
          <w:rStyle w:val="NormalCharacter"/>
          <w:rFonts w:ascii="楷体_GB2312" w:eastAsia="楷体_GB2312" w:hAnsi="宋体" w:cs="楷体"/>
          <w:b/>
          <w:bCs/>
          <w:color w:val="000000"/>
          <w:sz w:val="30"/>
          <w:szCs w:val="30"/>
        </w:rPr>
        <w:t>政府采购情况</w:t>
      </w:r>
    </w:p>
    <w:p w:rsidR="00471E3A" w:rsidRPr="00DE4DC5" w:rsidRDefault="009F09EB">
      <w:pPr>
        <w:spacing w:line="580" w:lineRule="exact"/>
        <w:ind w:firstLineChars="200" w:firstLine="600"/>
        <w:rPr>
          <w:rStyle w:val="NormalCharacter"/>
          <w:rFonts w:ascii="仿宋_GB2312" w:eastAsia="仿宋_GB2312"/>
          <w:sz w:val="30"/>
          <w:szCs w:val="30"/>
        </w:rPr>
      </w:pPr>
      <w:r w:rsidRPr="00DE4DC5">
        <w:rPr>
          <w:rStyle w:val="NormalCharacter"/>
          <w:rFonts w:ascii="仿宋_GB2312" w:eastAsia="仿宋_GB2312" w:hAnsi="宋体"/>
          <w:sz w:val="30"/>
          <w:szCs w:val="30"/>
        </w:rPr>
        <w:t>中共天津百利机械装备集团有限公司委员会党校</w:t>
      </w:r>
      <w:r w:rsidRPr="00DE4DC5">
        <w:rPr>
          <w:rStyle w:val="NormalCharacter"/>
          <w:rFonts w:ascii="仿宋_GB2312" w:eastAsia="仿宋_GB2312" w:hAnsi="宋体"/>
          <w:color w:val="000000"/>
          <w:sz w:val="30"/>
          <w:szCs w:val="30"/>
        </w:rPr>
        <w:t>2018年</w:t>
      </w:r>
      <w:r w:rsidRPr="00DE4DC5">
        <w:rPr>
          <w:rStyle w:val="NormalCharacter"/>
          <w:rFonts w:ascii="仿宋_GB2312" w:eastAsia="仿宋_GB2312"/>
          <w:sz w:val="30"/>
          <w:szCs w:val="30"/>
        </w:rPr>
        <w:t>度无政府采购支出。</w:t>
      </w:r>
    </w:p>
    <w:p w:rsidR="00471E3A" w:rsidRPr="00DE4DC5" w:rsidRDefault="009F09EB">
      <w:pPr>
        <w:spacing w:line="580" w:lineRule="exact"/>
        <w:ind w:firstLineChars="200" w:firstLine="602"/>
        <w:rPr>
          <w:rStyle w:val="NormalCharacter"/>
          <w:rFonts w:ascii="楷体_GB2312" w:eastAsia="楷体_GB2312"/>
        </w:rPr>
      </w:pPr>
      <w:r w:rsidRPr="00DE4DC5">
        <w:rPr>
          <w:rStyle w:val="NormalCharacter"/>
          <w:rFonts w:ascii="楷体_GB2312" w:eastAsia="楷体_GB2312" w:hAnsi="宋体" w:cs="楷体"/>
          <w:b/>
          <w:bCs/>
          <w:color w:val="000000"/>
          <w:sz w:val="30"/>
          <w:szCs w:val="30"/>
        </w:rPr>
        <w:t>八、</w:t>
      </w:r>
      <w:r w:rsidRPr="00DE4DC5">
        <w:rPr>
          <w:rStyle w:val="NormalCharacter"/>
          <w:rFonts w:ascii="楷体_GB2312" w:eastAsia="楷体_GB2312"/>
          <w:b/>
          <w:sz w:val="30"/>
          <w:szCs w:val="30"/>
        </w:rPr>
        <w:t>2018年度</w:t>
      </w:r>
      <w:r w:rsidRPr="00DE4DC5">
        <w:rPr>
          <w:rStyle w:val="NormalCharacter"/>
          <w:rFonts w:ascii="楷体_GB2312" w:eastAsia="楷体_GB2312" w:hAnsi="宋体" w:cs="楷体"/>
          <w:b/>
          <w:bCs/>
          <w:color w:val="000000"/>
          <w:sz w:val="30"/>
          <w:szCs w:val="30"/>
        </w:rPr>
        <w:t>预算绩效情况</w:t>
      </w:r>
    </w:p>
    <w:p w:rsidR="00471E3A" w:rsidRPr="00DE4DC5" w:rsidRDefault="009F09EB">
      <w:pPr>
        <w:spacing w:line="580" w:lineRule="exact"/>
        <w:ind w:firstLineChars="200" w:firstLine="600"/>
        <w:rPr>
          <w:rStyle w:val="NormalCharacter"/>
          <w:rFonts w:ascii="仿宋_GB2312" w:eastAsia="仿宋_GB2312" w:hAnsi="宋体"/>
          <w:color w:val="000000"/>
          <w:sz w:val="30"/>
          <w:szCs w:val="30"/>
        </w:rPr>
      </w:pPr>
      <w:r w:rsidRPr="00DE4DC5">
        <w:rPr>
          <w:rStyle w:val="NormalCharacter"/>
          <w:rFonts w:ascii="仿宋_GB2312" w:eastAsia="仿宋_GB2312" w:hAnsi="宋体"/>
          <w:sz w:val="30"/>
          <w:szCs w:val="30"/>
        </w:rPr>
        <w:t>中共天津百利机械装备集团有限公司委员会党校</w:t>
      </w:r>
      <w:r w:rsidRPr="00DE4DC5">
        <w:rPr>
          <w:rStyle w:val="NormalCharacter"/>
          <w:rFonts w:ascii="仿宋_GB2312" w:eastAsia="仿宋_GB2312" w:hAnsi="宋体"/>
          <w:color w:val="000000"/>
          <w:sz w:val="30"/>
          <w:szCs w:val="30"/>
        </w:rPr>
        <w:t>2018年度</w:t>
      </w:r>
      <w:proofErr w:type="gramStart"/>
      <w:r w:rsidRPr="00DE4DC5">
        <w:rPr>
          <w:rStyle w:val="NormalCharacter"/>
          <w:rFonts w:ascii="仿宋_GB2312" w:eastAsia="仿宋_GB2312"/>
          <w:sz w:val="30"/>
          <w:szCs w:val="30"/>
        </w:rPr>
        <w:t>无实行</w:t>
      </w:r>
      <w:proofErr w:type="gramEnd"/>
      <w:r w:rsidRPr="00DE4DC5">
        <w:rPr>
          <w:rStyle w:val="NormalCharacter"/>
          <w:rFonts w:ascii="仿宋_GB2312" w:eastAsia="仿宋_GB2312"/>
          <w:sz w:val="30"/>
          <w:szCs w:val="30"/>
        </w:rPr>
        <w:t>预算绩效管理的项目。</w:t>
      </w:r>
    </w:p>
    <w:p w:rsidR="00471E3A" w:rsidRPr="00DE4DC5" w:rsidRDefault="009F09EB">
      <w:pPr>
        <w:spacing w:line="580" w:lineRule="exact"/>
        <w:ind w:firstLineChars="200" w:firstLine="602"/>
        <w:rPr>
          <w:rStyle w:val="NormalCharacter"/>
          <w:rFonts w:ascii="楷体_GB2312" w:eastAsia="楷体_GB2312"/>
        </w:rPr>
      </w:pPr>
      <w:r w:rsidRPr="00DE4DC5">
        <w:rPr>
          <w:rStyle w:val="NormalCharacter"/>
          <w:rFonts w:ascii="楷体_GB2312" w:eastAsia="楷体_GB2312" w:hAnsi="宋体" w:cs="楷体"/>
          <w:b/>
          <w:bCs/>
          <w:color w:val="000000"/>
          <w:sz w:val="30"/>
          <w:szCs w:val="30"/>
        </w:rPr>
        <w:t>九、</w:t>
      </w:r>
      <w:r w:rsidRPr="00DE4DC5">
        <w:rPr>
          <w:rStyle w:val="NormalCharacter"/>
          <w:rFonts w:ascii="楷体_GB2312" w:eastAsia="楷体_GB2312"/>
          <w:b/>
          <w:sz w:val="30"/>
          <w:szCs w:val="30"/>
        </w:rPr>
        <w:t>2018年度</w:t>
      </w:r>
      <w:r w:rsidRPr="00DE4DC5">
        <w:rPr>
          <w:rStyle w:val="NormalCharacter"/>
          <w:rFonts w:ascii="楷体_GB2312" w:eastAsia="楷体_GB2312" w:hAnsi="宋体" w:cs="楷体"/>
          <w:b/>
          <w:bCs/>
          <w:color w:val="000000"/>
          <w:sz w:val="30"/>
          <w:szCs w:val="30"/>
        </w:rPr>
        <w:t>国有资产占有使用情况</w:t>
      </w:r>
    </w:p>
    <w:p w:rsidR="00471E3A" w:rsidRPr="00DE4DC5" w:rsidRDefault="009F09EB">
      <w:pPr>
        <w:spacing w:line="580" w:lineRule="exact"/>
        <w:ind w:firstLineChars="200" w:firstLine="600"/>
        <w:jc w:val="both"/>
        <w:rPr>
          <w:rStyle w:val="NormalCharacter"/>
          <w:rFonts w:ascii="仿宋_GB2312" w:eastAsia="仿宋_GB2312" w:hAnsi="宋体"/>
          <w:color w:val="000000"/>
          <w:sz w:val="30"/>
          <w:szCs w:val="30"/>
        </w:rPr>
      </w:pPr>
      <w:r w:rsidRPr="00DE4DC5">
        <w:rPr>
          <w:rStyle w:val="NormalCharacter"/>
          <w:rFonts w:ascii="仿宋_GB2312" w:eastAsia="仿宋_GB2312" w:hAnsi="宋体"/>
          <w:color w:val="000000"/>
          <w:sz w:val="30"/>
          <w:szCs w:val="30"/>
        </w:rPr>
        <w:t>截至2018年12月31日，</w:t>
      </w:r>
      <w:r w:rsidRPr="00DE4DC5">
        <w:rPr>
          <w:rStyle w:val="NormalCharacter"/>
          <w:rFonts w:ascii="仿宋_GB2312" w:eastAsia="仿宋_GB2312" w:hAnsi="宋体"/>
          <w:sz w:val="30"/>
          <w:szCs w:val="30"/>
        </w:rPr>
        <w:t>中共天津百利机械装备集团有限公司委员会党校</w:t>
      </w:r>
      <w:r w:rsidRPr="00DE4DC5">
        <w:rPr>
          <w:rStyle w:val="NormalCharacter"/>
          <w:rFonts w:ascii="仿宋_GB2312" w:eastAsia="仿宋_GB2312" w:hAnsi="宋体"/>
          <w:color w:val="000000"/>
          <w:sz w:val="30"/>
          <w:szCs w:val="30"/>
        </w:rPr>
        <w:t>共有车辆</w:t>
      </w:r>
      <w:r w:rsidRPr="00DE4DC5">
        <w:rPr>
          <w:rStyle w:val="NormalCharacter"/>
          <w:rFonts w:ascii="仿宋_GB2312" w:eastAsia="仿宋_GB2312"/>
          <w:sz w:val="30"/>
          <w:szCs w:val="30"/>
        </w:rPr>
        <w:t>2</w:t>
      </w:r>
      <w:r w:rsidRPr="00DE4DC5">
        <w:rPr>
          <w:rStyle w:val="NormalCharacter"/>
          <w:rFonts w:ascii="仿宋_GB2312" w:eastAsia="仿宋_GB2312" w:hAnsi="宋体"/>
          <w:color w:val="000000"/>
          <w:sz w:val="30"/>
          <w:szCs w:val="30"/>
        </w:rPr>
        <w:t>辆，其中：副部（省）级及以上领导用车</w:t>
      </w:r>
      <w:r w:rsidRPr="00DE4DC5">
        <w:rPr>
          <w:rStyle w:val="NormalCharacter"/>
          <w:rFonts w:ascii="仿宋_GB2312" w:eastAsia="仿宋_GB2312"/>
          <w:sz w:val="30"/>
          <w:szCs w:val="30"/>
        </w:rPr>
        <w:t>0</w:t>
      </w:r>
      <w:r w:rsidRPr="00DE4DC5">
        <w:rPr>
          <w:rStyle w:val="NormalCharacter"/>
          <w:rFonts w:ascii="仿宋_GB2312" w:eastAsia="仿宋_GB2312" w:hAnsi="宋体"/>
          <w:color w:val="000000"/>
          <w:sz w:val="30"/>
          <w:szCs w:val="30"/>
        </w:rPr>
        <w:t>辆、主要领导干部用车0辆、机要通信用车</w:t>
      </w:r>
      <w:r w:rsidRPr="00DE4DC5">
        <w:rPr>
          <w:rStyle w:val="NormalCharacter"/>
          <w:rFonts w:ascii="仿宋_GB2312" w:eastAsia="仿宋_GB2312"/>
          <w:sz w:val="30"/>
          <w:szCs w:val="30"/>
        </w:rPr>
        <w:t>0辆、应急保障用车0辆、执法执勤用车</w:t>
      </w:r>
      <w:r w:rsidR="00E04734">
        <w:rPr>
          <w:rStyle w:val="NormalCharacter"/>
          <w:rFonts w:ascii="仿宋_GB2312" w:eastAsia="仿宋_GB2312"/>
          <w:sz w:val="30"/>
          <w:szCs w:val="30"/>
        </w:rPr>
        <w:t>0</w:t>
      </w:r>
      <w:r w:rsidRPr="00DE4DC5">
        <w:rPr>
          <w:rStyle w:val="NormalCharacter"/>
          <w:rFonts w:ascii="仿宋_GB2312" w:eastAsia="仿宋_GB2312"/>
          <w:sz w:val="30"/>
          <w:szCs w:val="30"/>
        </w:rPr>
        <w:t>辆、特种专业技术用车0辆、离退休干部用车0辆、</w:t>
      </w:r>
      <w:r w:rsidRPr="00DE4DC5">
        <w:rPr>
          <w:rStyle w:val="NormalCharacter"/>
          <w:rFonts w:ascii="仿宋_GB2312" w:eastAsia="仿宋_GB2312" w:hAnsi="宋体"/>
          <w:color w:val="000000"/>
          <w:sz w:val="30"/>
          <w:szCs w:val="30"/>
        </w:rPr>
        <w:t>其他用车2辆，</w:t>
      </w:r>
      <w:r w:rsidRPr="00DE4DC5">
        <w:rPr>
          <w:rStyle w:val="NormalCharacter"/>
          <w:rFonts w:ascii="仿宋_GB2312" w:eastAsia="仿宋_GB2312"/>
          <w:sz w:val="30"/>
          <w:szCs w:val="30"/>
        </w:rPr>
        <w:t>其他用车主要包括待处置车辆</w:t>
      </w:r>
      <w:r w:rsidRPr="00DE4DC5">
        <w:rPr>
          <w:rStyle w:val="NormalCharacter"/>
          <w:rFonts w:ascii="仿宋_GB2312" w:eastAsia="仿宋_GB2312" w:hAnsi="宋体"/>
          <w:color w:val="000000"/>
          <w:sz w:val="30"/>
          <w:szCs w:val="30"/>
        </w:rPr>
        <w:t>。单价50万元以上的通用设备</w:t>
      </w:r>
      <w:r w:rsidRPr="00DE4DC5">
        <w:rPr>
          <w:rStyle w:val="NormalCharacter"/>
          <w:rFonts w:ascii="仿宋_GB2312" w:eastAsia="仿宋_GB2312"/>
          <w:sz w:val="30"/>
          <w:szCs w:val="30"/>
        </w:rPr>
        <w:t>0</w:t>
      </w:r>
      <w:r w:rsidRPr="00DE4DC5">
        <w:rPr>
          <w:rStyle w:val="NormalCharacter"/>
          <w:rFonts w:ascii="仿宋_GB2312" w:eastAsia="仿宋_GB2312" w:hAnsi="宋体"/>
          <w:color w:val="000000"/>
          <w:sz w:val="30"/>
          <w:szCs w:val="30"/>
        </w:rPr>
        <w:t>台（套），单价100万元以上的专用设备</w:t>
      </w:r>
      <w:r w:rsidRPr="00DE4DC5">
        <w:rPr>
          <w:rStyle w:val="NormalCharacter"/>
          <w:rFonts w:ascii="仿宋_GB2312" w:eastAsia="仿宋_GB2312"/>
          <w:sz w:val="30"/>
          <w:szCs w:val="30"/>
        </w:rPr>
        <w:t>0</w:t>
      </w:r>
      <w:r w:rsidRPr="00DE4DC5">
        <w:rPr>
          <w:rStyle w:val="NormalCharacter"/>
          <w:rFonts w:ascii="仿宋_GB2312" w:eastAsia="仿宋_GB2312" w:hAnsi="宋体"/>
          <w:color w:val="000000"/>
          <w:sz w:val="30"/>
          <w:szCs w:val="30"/>
        </w:rPr>
        <w:t>台（套）。</w:t>
      </w:r>
    </w:p>
    <w:p w:rsidR="00471E3A" w:rsidRPr="00DE4DC5" w:rsidRDefault="009F09EB">
      <w:pPr>
        <w:spacing w:line="580" w:lineRule="exact"/>
        <w:ind w:firstLineChars="200" w:firstLine="602"/>
        <w:rPr>
          <w:rStyle w:val="NormalCharacter"/>
          <w:rFonts w:ascii="楷体_GB2312" w:eastAsia="楷体_GB2312"/>
          <w:b/>
          <w:sz w:val="30"/>
          <w:szCs w:val="30"/>
        </w:rPr>
      </w:pPr>
      <w:r w:rsidRPr="00DE4DC5">
        <w:rPr>
          <w:rStyle w:val="NormalCharacter"/>
          <w:rFonts w:ascii="楷体_GB2312" w:eastAsia="楷体_GB2312"/>
          <w:b/>
          <w:sz w:val="30"/>
          <w:szCs w:val="30"/>
        </w:rPr>
        <w:t>十、2018年度教育、医疗卫生、社会保障和就业、住房保障、涉农补贴等民生支出情况</w:t>
      </w:r>
    </w:p>
    <w:p w:rsidR="00471E3A" w:rsidRPr="00DE4DC5" w:rsidRDefault="009F09EB">
      <w:pPr>
        <w:spacing w:line="580" w:lineRule="exact"/>
        <w:ind w:firstLineChars="200" w:firstLine="600"/>
        <w:rPr>
          <w:rStyle w:val="NormalCharacter"/>
          <w:rFonts w:ascii="仿宋_GB2312" w:eastAsia="仿宋_GB2312" w:hAnsi="宋体"/>
          <w:color w:val="000000"/>
          <w:sz w:val="30"/>
          <w:szCs w:val="30"/>
        </w:rPr>
      </w:pPr>
      <w:r w:rsidRPr="00DE4DC5">
        <w:rPr>
          <w:rStyle w:val="NormalCharacter"/>
          <w:rFonts w:ascii="仿宋_GB2312" w:eastAsia="仿宋_GB2312" w:hAnsi="宋体"/>
          <w:sz w:val="30"/>
          <w:szCs w:val="30"/>
        </w:rPr>
        <w:lastRenderedPageBreak/>
        <w:t>中共天津百利机械装备集团有限公司委员会党校</w:t>
      </w:r>
      <w:r w:rsidRPr="00DE4DC5">
        <w:rPr>
          <w:rStyle w:val="NormalCharacter"/>
          <w:rFonts w:ascii="仿宋_GB2312" w:eastAsia="仿宋_GB2312"/>
          <w:sz w:val="30"/>
          <w:szCs w:val="30"/>
        </w:rPr>
        <w:t>2018年度无教育、医疗卫生、社会保障和就业、住房保障、涉农补贴等民生支出情况。</w:t>
      </w:r>
    </w:p>
    <w:p w:rsidR="00471E3A" w:rsidRPr="00DE4DC5" w:rsidRDefault="00471E3A">
      <w:pPr>
        <w:spacing w:line="580" w:lineRule="exact"/>
        <w:jc w:val="center"/>
        <w:rPr>
          <w:rStyle w:val="NormalCharacter"/>
          <w:rFonts w:ascii="隶书" w:eastAsia="隶书"/>
          <w:sz w:val="30"/>
          <w:szCs w:val="30"/>
        </w:rPr>
      </w:pPr>
    </w:p>
    <w:p w:rsidR="00471E3A" w:rsidRPr="00DE4DC5" w:rsidRDefault="009F09EB">
      <w:pPr>
        <w:spacing w:line="580" w:lineRule="exact"/>
        <w:jc w:val="center"/>
        <w:rPr>
          <w:rStyle w:val="NormalCharacter"/>
          <w:rFonts w:ascii="黑体" w:eastAsia="黑体" w:hAnsi="黑体"/>
          <w:sz w:val="30"/>
          <w:szCs w:val="30"/>
        </w:rPr>
      </w:pPr>
      <w:r w:rsidRPr="00DE4DC5">
        <w:rPr>
          <w:rStyle w:val="NormalCharacter"/>
          <w:rFonts w:ascii="黑体" w:eastAsia="黑体" w:hAnsi="黑体"/>
          <w:sz w:val="30"/>
          <w:szCs w:val="30"/>
        </w:rPr>
        <w:t>第三部分  专业名词解释</w:t>
      </w:r>
    </w:p>
    <w:p w:rsidR="00471E3A" w:rsidRPr="00DE4DC5" w:rsidRDefault="00471E3A">
      <w:pPr>
        <w:spacing w:line="580" w:lineRule="exact"/>
        <w:ind w:firstLineChars="200" w:firstLine="600"/>
        <w:rPr>
          <w:rStyle w:val="NormalCharacter"/>
          <w:rFonts w:ascii="仿宋_GB2312" w:eastAsia="仿宋_GB2312"/>
          <w:sz w:val="30"/>
          <w:szCs w:val="30"/>
        </w:rPr>
      </w:pPr>
    </w:p>
    <w:p w:rsidR="00471E3A" w:rsidRPr="00DE4DC5" w:rsidRDefault="009F09EB">
      <w:pPr>
        <w:spacing w:line="580" w:lineRule="exact"/>
        <w:ind w:firstLineChars="200" w:firstLine="600"/>
        <w:rPr>
          <w:rStyle w:val="NormalCharacter"/>
          <w:rFonts w:ascii="仿宋_GB2312" w:eastAsia="仿宋_GB2312"/>
          <w:sz w:val="30"/>
          <w:szCs w:val="30"/>
        </w:rPr>
      </w:pPr>
      <w:r w:rsidRPr="00DE4DC5">
        <w:rPr>
          <w:rStyle w:val="NormalCharacter"/>
          <w:rFonts w:ascii="仿宋_GB2312" w:eastAsia="仿宋_GB2312"/>
          <w:sz w:val="30"/>
          <w:szCs w:val="30"/>
        </w:rPr>
        <w:t>部门决算。是指行政事业单位在年度终了，根据财政部门决算编审要求，在日常会计核算的基础上编制的、综合反映本单位预算执行结果和财务状况的总结性文件。</w:t>
      </w:r>
    </w:p>
    <w:sectPr w:rsidR="00471E3A" w:rsidRPr="00DE4DC5" w:rsidSect="00471E3A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669" w:rsidRDefault="00AB2669" w:rsidP="00471E3A">
      <w:pPr>
        <w:spacing w:line="240" w:lineRule="auto"/>
      </w:pPr>
      <w:r>
        <w:separator/>
      </w:r>
    </w:p>
  </w:endnote>
  <w:endnote w:type="continuationSeparator" w:id="0">
    <w:p w:rsidR="00AB2669" w:rsidRDefault="00AB2669" w:rsidP="00471E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669" w:rsidRDefault="00AB2669" w:rsidP="00471E3A">
      <w:pPr>
        <w:spacing w:line="240" w:lineRule="auto"/>
      </w:pPr>
      <w:r>
        <w:separator/>
      </w:r>
    </w:p>
  </w:footnote>
  <w:footnote w:type="continuationSeparator" w:id="0">
    <w:p w:rsidR="00AB2669" w:rsidRDefault="00AB2669" w:rsidP="00471E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E3A" w:rsidRDefault="00471E3A">
    <w:pPr>
      <w:pStyle w:val="1"/>
      <w:pBdr>
        <w:bottom w:val="none" w:sz="0" w:space="1" w:color="000000"/>
      </w:pBdr>
      <w:rPr>
        <w:rStyle w:val="NormalCharacter"/>
      </w:rPr>
    </w:pPr>
  </w:p>
  <w:p w:rsidR="00471E3A" w:rsidRDefault="00471E3A">
    <w:pPr>
      <w:rPr>
        <w:rStyle w:val="NormalCharacte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isplayHorizontalDrawingGridEvery w:val="0"/>
  <w:displayVerticalDrawingGridEvery w:val="2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471E3A"/>
    <w:rsid w:val="000A087D"/>
    <w:rsid w:val="000B02AF"/>
    <w:rsid w:val="004371B2"/>
    <w:rsid w:val="00471E3A"/>
    <w:rsid w:val="005120FD"/>
    <w:rsid w:val="005744E3"/>
    <w:rsid w:val="005913D6"/>
    <w:rsid w:val="005B1914"/>
    <w:rsid w:val="006774DF"/>
    <w:rsid w:val="006D1609"/>
    <w:rsid w:val="006F705F"/>
    <w:rsid w:val="007B737C"/>
    <w:rsid w:val="007C3CD9"/>
    <w:rsid w:val="00846477"/>
    <w:rsid w:val="008B35F5"/>
    <w:rsid w:val="008D3C0F"/>
    <w:rsid w:val="008E224C"/>
    <w:rsid w:val="00956177"/>
    <w:rsid w:val="00963B0D"/>
    <w:rsid w:val="00967EAA"/>
    <w:rsid w:val="009F09EB"/>
    <w:rsid w:val="00AB2669"/>
    <w:rsid w:val="00B365DD"/>
    <w:rsid w:val="00C55AB4"/>
    <w:rsid w:val="00C75D17"/>
    <w:rsid w:val="00D17BE9"/>
    <w:rsid w:val="00D855D8"/>
    <w:rsid w:val="00D934CC"/>
    <w:rsid w:val="00DB1023"/>
    <w:rsid w:val="00DE4DC5"/>
    <w:rsid w:val="00E04734"/>
    <w:rsid w:val="00E82680"/>
    <w:rsid w:val="00E83619"/>
    <w:rsid w:val="00E9715C"/>
    <w:rsid w:val="00EE3D19"/>
    <w:rsid w:val="00F23F82"/>
    <w:rsid w:val="00F56775"/>
    <w:rsid w:val="00F80EAC"/>
    <w:rsid w:val="00FA24F8"/>
    <w:rsid w:val="00FE3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16F8305-B475-4522-A6E7-69B98BD46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71E3A"/>
    <w:pPr>
      <w:spacing w:line="360" w:lineRule="atLeast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rsid w:val="00471E3A"/>
  </w:style>
  <w:style w:type="table" w:customStyle="1" w:styleId="TableNormal">
    <w:name w:val="TableNormal"/>
    <w:rsid w:val="00471E3A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ormalList">
    <w:name w:val="NormalList"/>
    <w:rsid w:val="00471E3A"/>
  </w:style>
  <w:style w:type="character" w:customStyle="1" w:styleId="UserStyle0">
    <w:name w:val="UserStyle_0"/>
    <w:link w:val="1"/>
    <w:rsid w:val="00471E3A"/>
    <w:rPr>
      <w:sz w:val="18"/>
      <w:szCs w:val="18"/>
    </w:rPr>
  </w:style>
  <w:style w:type="character" w:customStyle="1" w:styleId="UserStyle1">
    <w:name w:val="UserStyle_1"/>
    <w:link w:val="10"/>
    <w:rsid w:val="00471E3A"/>
    <w:rPr>
      <w:sz w:val="18"/>
      <w:szCs w:val="18"/>
    </w:rPr>
  </w:style>
  <w:style w:type="paragraph" w:customStyle="1" w:styleId="1">
    <w:name w:val="页眉1"/>
    <w:basedOn w:val="a"/>
    <w:link w:val="UserStyle0"/>
    <w:rsid w:val="00471E3A"/>
    <w:pPr>
      <w:pBdr>
        <w:bottom w:val="single" w:sz="6" w:space="1" w:color="000000"/>
      </w:pBdr>
      <w:tabs>
        <w:tab w:val="right" w:pos="4153"/>
        <w:tab w:val="left" w:leader="heavy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customStyle="1" w:styleId="10">
    <w:name w:val="页脚1"/>
    <w:basedOn w:val="a"/>
    <w:link w:val="UserStyle1"/>
    <w:rsid w:val="00471E3A"/>
    <w:pPr>
      <w:tabs>
        <w:tab w:val="right" w:pos="4153"/>
        <w:tab w:val="left" w:leader="heavy" w:pos="8306"/>
      </w:tabs>
      <w:snapToGrid w:val="0"/>
      <w:spacing w:line="240" w:lineRule="atLeast"/>
    </w:pPr>
    <w:rPr>
      <w:sz w:val="18"/>
      <w:szCs w:val="18"/>
    </w:rPr>
  </w:style>
  <w:style w:type="paragraph" w:styleId="a3">
    <w:name w:val="header"/>
    <w:basedOn w:val="a"/>
    <w:link w:val="Char"/>
    <w:uiPriority w:val="99"/>
    <w:unhideWhenUsed/>
    <w:rsid w:val="000B02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02A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02AF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02A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5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 Office</dc:creator>
  <cp:lastModifiedBy>于湘君</cp:lastModifiedBy>
  <cp:revision>19</cp:revision>
  <dcterms:created xsi:type="dcterms:W3CDTF">2019-07-30T02:57:00Z</dcterms:created>
  <dcterms:modified xsi:type="dcterms:W3CDTF">2019-08-29T07:33:00Z</dcterms:modified>
</cp:coreProperties>
</file>