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D5C" w:rsidRPr="00F654A8" w:rsidRDefault="004B1D5C" w:rsidP="004B1D5C">
      <w:pPr>
        <w:spacing w:line="600" w:lineRule="exact"/>
        <w:rPr>
          <w:rFonts w:ascii="黑体" w:eastAsia="黑体"/>
          <w:w w:val="95"/>
          <w:sz w:val="32"/>
          <w:szCs w:val="32"/>
        </w:rPr>
      </w:pPr>
      <w:r w:rsidRPr="00F654A8">
        <w:rPr>
          <w:rFonts w:ascii="黑体" w:eastAsia="黑体" w:hint="eastAsia"/>
          <w:w w:val="95"/>
          <w:sz w:val="32"/>
          <w:szCs w:val="32"/>
        </w:rPr>
        <w:t>附件4</w:t>
      </w:r>
    </w:p>
    <w:p w:rsidR="004B1D5C" w:rsidRDefault="004B1D5C" w:rsidP="004B1D5C">
      <w:pPr>
        <w:spacing w:line="600" w:lineRule="exact"/>
        <w:jc w:val="center"/>
        <w:rPr>
          <w:rFonts w:ascii="宋体" w:hAnsi="宋体"/>
          <w:w w:val="95"/>
          <w:sz w:val="44"/>
          <w:szCs w:val="44"/>
        </w:rPr>
      </w:pPr>
    </w:p>
    <w:p w:rsidR="004B1D5C" w:rsidRPr="00B411B3" w:rsidRDefault="004B1D5C" w:rsidP="004B1D5C">
      <w:pPr>
        <w:spacing w:line="600" w:lineRule="exact"/>
        <w:jc w:val="center"/>
        <w:rPr>
          <w:rFonts w:ascii="宋体" w:hAnsi="宋体"/>
          <w:w w:val="95"/>
          <w:sz w:val="44"/>
          <w:szCs w:val="44"/>
        </w:rPr>
      </w:pPr>
      <w:r>
        <w:rPr>
          <w:rFonts w:ascii="宋体" w:hAnsi="宋体" w:hint="eastAsia"/>
          <w:w w:val="95"/>
          <w:sz w:val="44"/>
          <w:szCs w:val="44"/>
        </w:rPr>
        <w:t>天津百利机械装备集团有限公司</w:t>
      </w:r>
      <w:r w:rsidRPr="00B411B3">
        <w:rPr>
          <w:rFonts w:ascii="宋体" w:hAnsi="宋体" w:hint="eastAsia"/>
          <w:w w:val="95"/>
          <w:sz w:val="44"/>
          <w:szCs w:val="44"/>
        </w:rPr>
        <w:t>2014年“三公”经费决算财政拨款情况说明</w:t>
      </w:r>
    </w:p>
    <w:p w:rsidR="004B1D5C" w:rsidRDefault="004B1D5C" w:rsidP="004B1D5C">
      <w:pPr>
        <w:spacing w:line="560" w:lineRule="exact"/>
        <w:ind w:firstLineChars="200" w:firstLine="600"/>
        <w:rPr>
          <w:rFonts w:ascii="黑体" w:eastAsia="黑体"/>
          <w:sz w:val="30"/>
          <w:szCs w:val="30"/>
        </w:rPr>
      </w:pPr>
    </w:p>
    <w:p w:rsidR="004B1D5C" w:rsidRPr="00B44D57" w:rsidRDefault="004B1D5C" w:rsidP="004B1D5C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B44D57">
        <w:rPr>
          <w:rFonts w:eastAsia="仿宋_GB2312"/>
          <w:sz w:val="30"/>
          <w:szCs w:val="30"/>
        </w:rPr>
        <w:t>201</w:t>
      </w:r>
      <w:r w:rsidRPr="00B44D57">
        <w:rPr>
          <w:rFonts w:eastAsia="仿宋_GB2312" w:hint="eastAsia"/>
          <w:sz w:val="30"/>
          <w:szCs w:val="30"/>
        </w:rPr>
        <w:t>4</w:t>
      </w:r>
      <w:r w:rsidRPr="00B44D57">
        <w:rPr>
          <w:rFonts w:eastAsia="仿宋_GB2312"/>
          <w:sz w:val="30"/>
          <w:szCs w:val="30"/>
        </w:rPr>
        <w:t>年</w:t>
      </w:r>
      <w:r w:rsidRPr="00B44D57">
        <w:rPr>
          <w:rFonts w:eastAsia="仿宋_GB2312"/>
          <w:sz w:val="30"/>
          <w:szCs w:val="30"/>
        </w:rPr>
        <w:t>“</w:t>
      </w:r>
      <w:r w:rsidRPr="00B44D57">
        <w:rPr>
          <w:rFonts w:eastAsia="仿宋_GB2312"/>
          <w:sz w:val="30"/>
          <w:szCs w:val="30"/>
        </w:rPr>
        <w:t>三公</w:t>
      </w:r>
      <w:r w:rsidRPr="00B44D57">
        <w:rPr>
          <w:rFonts w:eastAsia="仿宋_GB2312"/>
          <w:sz w:val="30"/>
          <w:szCs w:val="30"/>
        </w:rPr>
        <w:t>”</w:t>
      </w:r>
      <w:r w:rsidRPr="00B44D57">
        <w:rPr>
          <w:rFonts w:eastAsia="仿宋_GB2312"/>
          <w:sz w:val="30"/>
          <w:szCs w:val="30"/>
        </w:rPr>
        <w:t>经费财政拨款</w:t>
      </w:r>
      <w:r w:rsidRPr="00B44D57">
        <w:rPr>
          <w:rFonts w:eastAsia="仿宋_GB2312" w:hint="eastAsia"/>
          <w:sz w:val="30"/>
          <w:szCs w:val="30"/>
        </w:rPr>
        <w:t>决</w:t>
      </w:r>
      <w:r w:rsidRPr="00B44D57">
        <w:rPr>
          <w:rFonts w:eastAsia="仿宋_GB2312"/>
          <w:sz w:val="30"/>
          <w:szCs w:val="30"/>
        </w:rPr>
        <w:t>算</w:t>
      </w:r>
      <w:r w:rsidRPr="00B44D57">
        <w:rPr>
          <w:rFonts w:eastAsia="仿宋_GB2312"/>
          <w:sz w:val="30"/>
          <w:szCs w:val="30"/>
        </w:rPr>
        <w:t>1.9</w:t>
      </w:r>
      <w:r w:rsidRPr="00B44D57">
        <w:rPr>
          <w:rFonts w:eastAsia="仿宋_GB2312"/>
          <w:sz w:val="30"/>
          <w:szCs w:val="30"/>
        </w:rPr>
        <w:t>万元，与</w:t>
      </w:r>
      <w:r w:rsidRPr="00B44D57">
        <w:rPr>
          <w:rFonts w:eastAsia="仿宋_GB2312"/>
          <w:sz w:val="30"/>
          <w:szCs w:val="30"/>
        </w:rPr>
        <w:t>201</w:t>
      </w:r>
      <w:r w:rsidRPr="00B44D57">
        <w:rPr>
          <w:rFonts w:eastAsia="仿宋_GB2312" w:hint="eastAsia"/>
          <w:sz w:val="30"/>
          <w:szCs w:val="30"/>
        </w:rPr>
        <w:t>3</w:t>
      </w:r>
      <w:r w:rsidRPr="00B44D57">
        <w:rPr>
          <w:rFonts w:eastAsia="仿宋_GB2312"/>
          <w:sz w:val="30"/>
          <w:szCs w:val="30"/>
        </w:rPr>
        <w:t>年相比</w:t>
      </w:r>
      <w:r w:rsidR="00B44D57">
        <w:rPr>
          <w:rFonts w:eastAsia="仿宋_GB2312" w:hint="eastAsia"/>
          <w:sz w:val="30"/>
          <w:szCs w:val="30"/>
        </w:rPr>
        <w:t>持平</w:t>
      </w:r>
      <w:r w:rsidRPr="00B44D57">
        <w:rPr>
          <w:rFonts w:eastAsia="仿宋_GB2312"/>
          <w:sz w:val="30"/>
          <w:szCs w:val="30"/>
        </w:rPr>
        <w:t>。具体情况：</w:t>
      </w:r>
    </w:p>
    <w:p w:rsidR="004B1D5C" w:rsidRPr="00B44D57" w:rsidRDefault="004B1D5C" w:rsidP="004B1D5C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B44D57">
        <w:rPr>
          <w:rFonts w:eastAsia="仿宋_GB2312"/>
          <w:sz w:val="30"/>
          <w:szCs w:val="30"/>
        </w:rPr>
        <w:t>一、</w:t>
      </w:r>
      <w:r w:rsidRPr="00B44D57">
        <w:rPr>
          <w:rFonts w:eastAsia="仿宋_GB2312"/>
          <w:sz w:val="30"/>
          <w:szCs w:val="30"/>
        </w:rPr>
        <w:t>201</w:t>
      </w:r>
      <w:r w:rsidRPr="00B44D57">
        <w:rPr>
          <w:rFonts w:eastAsia="仿宋_GB2312" w:hint="eastAsia"/>
          <w:sz w:val="30"/>
          <w:szCs w:val="30"/>
        </w:rPr>
        <w:t>4</w:t>
      </w:r>
      <w:r w:rsidRPr="00B44D57">
        <w:rPr>
          <w:rFonts w:eastAsia="仿宋_GB2312"/>
          <w:sz w:val="30"/>
          <w:szCs w:val="30"/>
        </w:rPr>
        <w:t>年</w:t>
      </w:r>
      <w:r w:rsidR="00B44D57">
        <w:rPr>
          <w:rFonts w:eastAsia="仿宋_GB2312" w:hint="eastAsia"/>
          <w:sz w:val="30"/>
          <w:szCs w:val="30"/>
        </w:rPr>
        <w:t>无</w:t>
      </w:r>
      <w:r w:rsidRPr="00B44D57">
        <w:rPr>
          <w:rFonts w:eastAsia="仿宋_GB2312"/>
          <w:sz w:val="30"/>
          <w:szCs w:val="30"/>
        </w:rPr>
        <w:t>因公出国（境）费</w:t>
      </w:r>
      <w:r w:rsidR="00B44D57">
        <w:rPr>
          <w:rFonts w:eastAsia="仿宋_GB2312" w:hint="eastAsia"/>
          <w:sz w:val="30"/>
          <w:szCs w:val="30"/>
        </w:rPr>
        <w:t>、</w:t>
      </w:r>
      <w:r w:rsidR="00B44D57" w:rsidRPr="00B44D57">
        <w:rPr>
          <w:rFonts w:eastAsia="仿宋_GB2312"/>
          <w:sz w:val="30"/>
          <w:szCs w:val="30"/>
        </w:rPr>
        <w:t>公务接待费</w:t>
      </w:r>
      <w:r w:rsidRPr="00B44D57">
        <w:rPr>
          <w:rFonts w:ascii="仿宋_GB2312" w:eastAsia="仿宋_GB2312" w:hint="eastAsia"/>
          <w:sz w:val="30"/>
          <w:szCs w:val="30"/>
        </w:rPr>
        <w:t>。</w:t>
      </w:r>
    </w:p>
    <w:p w:rsidR="004B1D5C" w:rsidRPr="00B44D57" w:rsidRDefault="004B1D5C" w:rsidP="004B1D5C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B44D57">
        <w:rPr>
          <w:rFonts w:eastAsia="仿宋_GB2312"/>
          <w:sz w:val="30"/>
          <w:szCs w:val="30"/>
        </w:rPr>
        <w:t>二、</w:t>
      </w:r>
      <w:r w:rsidRPr="00B44D57">
        <w:rPr>
          <w:rFonts w:eastAsia="仿宋_GB2312"/>
          <w:sz w:val="30"/>
          <w:szCs w:val="30"/>
        </w:rPr>
        <w:t>201</w:t>
      </w:r>
      <w:r w:rsidRPr="00B44D57">
        <w:rPr>
          <w:rFonts w:eastAsia="仿宋_GB2312" w:hint="eastAsia"/>
          <w:sz w:val="30"/>
          <w:szCs w:val="30"/>
        </w:rPr>
        <w:t>4</w:t>
      </w:r>
      <w:r w:rsidRPr="00B44D57">
        <w:rPr>
          <w:rFonts w:eastAsia="仿宋_GB2312"/>
          <w:sz w:val="30"/>
          <w:szCs w:val="30"/>
        </w:rPr>
        <w:t>年公务用车购置及运行维护费</w:t>
      </w:r>
      <w:r w:rsidRPr="00B44D57">
        <w:rPr>
          <w:rFonts w:eastAsia="仿宋_GB2312" w:hint="eastAsia"/>
          <w:sz w:val="30"/>
          <w:szCs w:val="30"/>
        </w:rPr>
        <w:t>决</w:t>
      </w:r>
      <w:r w:rsidRPr="00B44D57">
        <w:rPr>
          <w:rFonts w:eastAsia="仿宋_GB2312"/>
          <w:sz w:val="30"/>
          <w:szCs w:val="30"/>
        </w:rPr>
        <w:t>算</w:t>
      </w:r>
      <w:r w:rsidRPr="00B44D57">
        <w:rPr>
          <w:rFonts w:eastAsia="仿宋_GB2312"/>
          <w:sz w:val="30"/>
          <w:szCs w:val="30"/>
        </w:rPr>
        <w:t xml:space="preserve"> 1.9</w:t>
      </w:r>
      <w:r w:rsidRPr="00B44D57">
        <w:rPr>
          <w:rFonts w:eastAsia="仿宋_GB2312"/>
          <w:sz w:val="30"/>
          <w:szCs w:val="30"/>
        </w:rPr>
        <w:t>万元，其中公务用车运行维护费</w:t>
      </w:r>
      <w:r w:rsidRPr="00B44D57">
        <w:rPr>
          <w:rFonts w:eastAsia="仿宋_GB2312"/>
          <w:sz w:val="30"/>
          <w:szCs w:val="30"/>
        </w:rPr>
        <w:t>1.9</w:t>
      </w:r>
      <w:r w:rsidRPr="00B44D57">
        <w:rPr>
          <w:rFonts w:eastAsia="仿宋_GB2312"/>
          <w:sz w:val="30"/>
          <w:szCs w:val="30"/>
        </w:rPr>
        <w:t>万元，与</w:t>
      </w:r>
      <w:r w:rsidRPr="00B44D57">
        <w:rPr>
          <w:rFonts w:eastAsia="仿宋_GB2312"/>
          <w:sz w:val="30"/>
          <w:szCs w:val="30"/>
        </w:rPr>
        <w:t>201</w:t>
      </w:r>
      <w:r w:rsidRPr="00B44D57">
        <w:rPr>
          <w:rFonts w:eastAsia="仿宋_GB2312" w:hint="eastAsia"/>
          <w:sz w:val="30"/>
          <w:szCs w:val="30"/>
        </w:rPr>
        <w:t>3</w:t>
      </w:r>
      <w:r w:rsidRPr="00B44D57">
        <w:rPr>
          <w:rFonts w:eastAsia="仿宋_GB2312"/>
          <w:sz w:val="30"/>
          <w:szCs w:val="30"/>
        </w:rPr>
        <w:t>年相比</w:t>
      </w:r>
      <w:r w:rsidR="00B44D57">
        <w:rPr>
          <w:rFonts w:eastAsia="仿宋_GB2312" w:hint="eastAsia"/>
          <w:sz w:val="30"/>
          <w:szCs w:val="30"/>
        </w:rPr>
        <w:t>持平</w:t>
      </w:r>
      <w:r w:rsidRPr="00B44D57">
        <w:rPr>
          <w:rFonts w:eastAsia="仿宋_GB2312"/>
          <w:sz w:val="30"/>
          <w:szCs w:val="30"/>
        </w:rPr>
        <w:t>，主要原因是</w:t>
      </w:r>
      <w:r w:rsidR="00B44D57">
        <w:rPr>
          <w:rFonts w:eastAsia="仿宋_GB2312" w:hint="eastAsia"/>
          <w:sz w:val="30"/>
          <w:szCs w:val="30"/>
        </w:rPr>
        <w:t>厉行节约，严格控制车辆支出</w:t>
      </w:r>
      <w:r w:rsidRPr="00B44D57">
        <w:rPr>
          <w:rFonts w:eastAsia="仿宋_GB2312"/>
          <w:sz w:val="30"/>
          <w:szCs w:val="30"/>
        </w:rPr>
        <w:t>；公务用车购置费</w:t>
      </w:r>
      <w:r w:rsidRPr="00B44D57">
        <w:rPr>
          <w:rFonts w:eastAsia="仿宋_GB2312"/>
          <w:sz w:val="30"/>
          <w:szCs w:val="30"/>
        </w:rPr>
        <w:t>0</w:t>
      </w:r>
      <w:r w:rsidRPr="00B44D57">
        <w:rPr>
          <w:rFonts w:eastAsia="仿宋_GB2312"/>
          <w:sz w:val="30"/>
          <w:szCs w:val="30"/>
        </w:rPr>
        <w:t>万元。</w:t>
      </w:r>
    </w:p>
    <w:p w:rsidR="004B1D5C" w:rsidRPr="009F500A" w:rsidRDefault="004B1D5C" w:rsidP="004B1D5C"/>
    <w:p w:rsidR="00832E42" w:rsidRPr="004B1D5C" w:rsidRDefault="00FB45B9"/>
    <w:sectPr w:rsidR="00832E42" w:rsidRPr="004B1D5C" w:rsidSect="009F500A">
      <w:headerReference w:type="default" r:id="rId6"/>
      <w:footerReference w:type="even" r:id="rId7"/>
      <w:footerReference w:type="default" r:id="rId8"/>
      <w:pgSz w:w="11907" w:h="16840" w:code="9"/>
      <w:pgMar w:top="2098" w:right="1474" w:bottom="1985" w:left="1588" w:header="765" w:footer="765" w:gutter="0"/>
      <w:pgNumType w:fmt="numberInDash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5B9" w:rsidRDefault="00FB45B9" w:rsidP="006301F6">
      <w:pPr>
        <w:spacing w:line="240" w:lineRule="auto"/>
      </w:pPr>
      <w:r>
        <w:separator/>
      </w:r>
    </w:p>
  </w:endnote>
  <w:endnote w:type="continuationSeparator" w:id="0">
    <w:p w:rsidR="00FB45B9" w:rsidRDefault="00FB45B9" w:rsidP="006301F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BD5" w:rsidRDefault="006301F6" w:rsidP="009F500A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4B1D5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0BD5" w:rsidRDefault="00FB45B9" w:rsidP="009F500A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BD5" w:rsidRDefault="00FB45B9" w:rsidP="009F500A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5B9" w:rsidRDefault="00FB45B9" w:rsidP="006301F6">
      <w:pPr>
        <w:spacing w:line="240" w:lineRule="auto"/>
      </w:pPr>
      <w:r>
        <w:separator/>
      </w:r>
    </w:p>
  </w:footnote>
  <w:footnote w:type="continuationSeparator" w:id="0">
    <w:p w:rsidR="00FB45B9" w:rsidRDefault="00FB45B9" w:rsidP="006301F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BD5" w:rsidRDefault="00FB45B9" w:rsidP="009F500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D5C"/>
    <w:rsid w:val="004B1D5C"/>
    <w:rsid w:val="006301F6"/>
    <w:rsid w:val="006F41AD"/>
    <w:rsid w:val="00B44D57"/>
    <w:rsid w:val="00F35A56"/>
    <w:rsid w:val="00FB4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5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B1D5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B1D5C"/>
    <w:rPr>
      <w:rFonts w:ascii="Times New Roman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4B1D5C"/>
  </w:style>
  <w:style w:type="paragraph" w:styleId="a5">
    <w:name w:val="header"/>
    <w:basedOn w:val="a"/>
    <w:link w:val="Char0"/>
    <w:rsid w:val="004B1D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4B1D5C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</dc:creator>
  <cp:keywords/>
  <dc:description/>
  <cp:lastModifiedBy>Administrator</cp:lastModifiedBy>
  <cp:revision>2</cp:revision>
  <dcterms:created xsi:type="dcterms:W3CDTF">2016-10-25T04:04:00Z</dcterms:created>
  <dcterms:modified xsi:type="dcterms:W3CDTF">2016-10-25T05:45:00Z</dcterms:modified>
</cp:coreProperties>
</file>